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44"/>
          <w:szCs w:val="44"/>
        </w:rPr>
      </w:pPr>
      <w:r>
        <w:rPr>
          <w:rFonts w:hint="eastAsia" w:ascii="宋体" w:hAnsi="宋体" w:eastAsia="宋体" w:cs="宋体"/>
          <w:b/>
          <w:bCs/>
          <w:sz w:val="44"/>
          <w:szCs w:val="44"/>
        </w:rPr>
        <w:t>广西经贸高级技工学校</w:t>
      </w:r>
    </w:p>
    <w:p>
      <w:pPr>
        <w:jc w:val="center"/>
        <w:rPr>
          <w:rFonts w:hint="eastAsia"/>
        </w:rPr>
      </w:pPr>
      <w:r>
        <w:rPr>
          <w:rFonts w:hint="eastAsia" w:ascii="宋体" w:hAnsi="宋体" w:eastAsia="宋体" w:cs="宋体"/>
          <w:b/>
          <w:bCs/>
          <w:sz w:val="44"/>
          <w:szCs w:val="44"/>
        </w:rPr>
        <w:t>201</w:t>
      </w:r>
      <w:r>
        <w:rPr>
          <w:rFonts w:hint="eastAsia" w:ascii="宋体" w:hAnsi="宋体" w:eastAsia="宋体" w:cs="宋体"/>
          <w:b/>
          <w:bCs/>
          <w:sz w:val="44"/>
          <w:szCs w:val="44"/>
          <w:lang w:val="en-US" w:eastAsia="zh-CN"/>
        </w:rPr>
        <w:t>6</w:t>
      </w:r>
      <w:r>
        <w:rPr>
          <w:rFonts w:hint="eastAsia" w:ascii="宋体" w:hAnsi="宋体" w:eastAsia="宋体" w:cs="宋体"/>
          <w:b/>
          <w:bCs/>
          <w:sz w:val="44"/>
          <w:szCs w:val="44"/>
        </w:rPr>
        <w:t>年招聘</w:t>
      </w:r>
      <w:r>
        <w:rPr>
          <w:rFonts w:hint="eastAsia" w:ascii="宋体" w:hAnsi="宋体" w:eastAsia="宋体" w:cs="宋体"/>
          <w:b/>
          <w:bCs/>
          <w:sz w:val="44"/>
          <w:szCs w:val="44"/>
          <w:lang w:eastAsia="zh-CN"/>
        </w:rPr>
        <w:t>专业教师简章</w:t>
      </w:r>
    </w:p>
    <w:p>
      <w:pPr>
        <w:rPr>
          <w:rFonts w:hint="eastAsia"/>
          <w:lang w:val="en-US" w:eastAsia="zh-CN"/>
        </w:rPr>
      </w:pPr>
      <w:r>
        <w:rPr>
          <w:rFonts w:hint="eastAsia"/>
          <w:lang w:val="en-US" w:eastAsia="zh-CN"/>
        </w:rPr>
        <w:t xml:space="preserve">    </w:t>
      </w:r>
    </w:p>
    <w:p>
      <w:pPr>
        <w:rPr>
          <w:rFonts w:hint="eastAsia"/>
        </w:rPr>
      </w:pPr>
      <w:r>
        <w:rPr>
          <w:rFonts w:hint="eastAsia"/>
          <w:lang w:val="en-US" w:eastAsia="zh-CN"/>
        </w:rPr>
        <w:t xml:space="preserve">    </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 xml:space="preserve">学校简介 </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5"/>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广西经贸高级技工学校创建于1978年，是自治区直属公办国家级重点技工学校，座落在“西江经济带”、“粤桂合作特别试验区”核心城市梧州市，毗邻珠三角，南广高铁、高速公路、梧州机场无缝衔接，交通十分便利。校园占地面积150亩，环境优美，教学生活设施设备配套齐全。办学三十多年来，规模不断扩大，开设有近20个专业，现有在校生6000</w:t>
      </w:r>
      <w:r>
        <w:rPr>
          <w:rFonts w:hint="eastAsia" w:ascii="仿宋_GB2312" w:hAnsi="仿宋_GB2312" w:eastAsia="仿宋_GB2312" w:cs="仿宋_GB2312"/>
          <w:sz w:val="30"/>
          <w:szCs w:val="30"/>
          <w:lang w:eastAsia="zh-CN"/>
        </w:rPr>
        <w:t>多</w:t>
      </w:r>
      <w:r>
        <w:rPr>
          <w:rFonts w:hint="eastAsia" w:ascii="仿宋_GB2312" w:hAnsi="仿宋_GB2312" w:eastAsia="仿宋_GB2312" w:cs="仿宋_GB2312"/>
          <w:sz w:val="30"/>
          <w:szCs w:val="30"/>
        </w:rPr>
        <w:t>人，先后荣获“自治区文明单位” 、“德育先进单位” 、“自治区示范职校”、“卫生优秀学校”等光荣称号，设立有国家职业技能鉴定所、电子商务考试站及全国计算机高新技术（ATA）等级考试站，是国家级高技能人才培训基地，正在申报技师学院，发展前景广阔。</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因学校发展需要，我校招聘以下岗位专业教师，符合条件的可按招聘程序办理入职手续，欢迎有志于职业教育事业的专业人才到我校施展才华！</w:t>
      </w:r>
    </w:p>
    <w:p>
      <w:pPr>
        <w:rPr>
          <w:rFonts w:hint="eastAsia" w:ascii="黑体" w:hAnsi="黑体" w:eastAsia="黑体" w:cs="黑体"/>
          <w:sz w:val="32"/>
          <w:szCs w:val="32"/>
          <w:lang w:val="en-US" w:eastAsia="zh-CN"/>
        </w:rPr>
      </w:pPr>
      <w:r>
        <w:rPr>
          <w:rFonts w:hint="eastAsia"/>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二、招聘岗位及人数</w:t>
      </w:r>
      <w:r>
        <w:rPr>
          <w:rFonts w:hint="eastAsia" w:ascii="黑体" w:hAnsi="黑体" w:eastAsia="黑体" w:cs="黑体"/>
          <w:sz w:val="32"/>
          <w:szCs w:val="32"/>
          <w:lang w:val="en-US" w:eastAsia="zh-CN"/>
        </w:rPr>
        <w:t>(见附件）</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三、待遇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30"/>
          <w:szCs w:val="30"/>
          <w:lang w:val="en-US" w:eastAsia="zh-CN"/>
        </w:rPr>
        <w:t xml:space="preserve"> 1、确定录用后，学校与其签订聘用合同，按国家规定由单位给予办理五险。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2、工资待遇：月工资3000-4000元。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3、享受与在编教职工同等的工会会员入会、评先评优、职称评聘、教师培训等福利待遇。</w:t>
      </w:r>
    </w:p>
    <w:p>
      <w:pPr>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四、报名方式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0"/>
          <w:szCs w:val="30"/>
          <w:lang w:val="en-US" w:eastAsia="zh-CN"/>
        </w:rPr>
        <w:t>报名者可将个人简历发送组织人事科邮箱或交到本校办公楼综合楼五楼组织人事科</w:t>
      </w:r>
    </w:p>
    <w:p>
      <w:pPr>
        <w:rPr>
          <w:rFonts w:hint="eastAsia" w:ascii="黑体" w:hAnsi="黑体" w:eastAsia="黑体" w:cs="黑体"/>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、联系方式</w:t>
      </w:r>
    </w:p>
    <w:p>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联系人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eastAsia="zh-CN"/>
        </w:rPr>
        <w:t>潘</w:t>
      </w:r>
      <w:r>
        <w:rPr>
          <w:rFonts w:hint="eastAsia" w:ascii="仿宋_GB2312" w:hAnsi="仿宋_GB2312" w:eastAsia="仿宋_GB2312" w:cs="仿宋_GB2312"/>
          <w:sz w:val="30"/>
          <w:szCs w:val="30"/>
          <w:lang w:val="en-US" w:eastAsia="zh-CN"/>
        </w:rPr>
        <w:t>老师   黎老师       联系电话：0774-2691508</w:t>
      </w:r>
    </w:p>
    <w:p>
      <w:pPr>
        <w:rPr>
          <w:rFonts w:hint="eastAsia" w:ascii="仿宋_GB2312" w:hAnsi="仿宋_GB2312" w:eastAsia="仿宋_GB2312" w:cs="仿宋_GB2312"/>
          <w:sz w:val="28"/>
          <w:szCs w:val="28"/>
        </w:rPr>
      </w:pPr>
      <w:r>
        <w:rPr>
          <w:rFonts w:hint="eastAsia"/>
          <w:sz w:val="30"/>
          <w:szCs w:val="30"/>
          <w:lang w:val="en-US" w:eastAsia="zh-CN"/>
        </w:rPr>
        <w:t xml:space="preserve">    </w:t>
      </w:r>
      <w:r>
        <w:rPr>
          <w:rFonts w:hint="eastAsia" w:ascii="仿宋_GB2312" w:hAnsi="仿宋_GB2312" w:eastAsia="仿宋_GB2312" w:cs="仿宋_GB2312"/>
          <w:sz w:val="30"/>
          <w:szCs w:val="30"/>
        </w:rPr>
        <w:t>电</w:t>
      </w:r>
      <w:r>
        <w:rPr>
          <w:rFonts w:hint="eastAsia" w:ascii="仿宋_GB2312" w:hAnsi="仿宋_GB2312" w:eastAsia="仿宋_GB2312" w:cs="仿宋_GB2312"/>
          <w:sz w:val="30"/>
          <w:szCs w:val="30"/>
          <w:lang w:eastAsia="zh-CN"/>
        </w:rPr>
        <w:t>子</w:t>
      </w:r>
      <w:r>
        <w:rPr>
          <w:rFonts w:hint="eastAsia" w:ascii="仿宋_GB2312" w:hAnsi="仿宋_GB2312" w:eastAsia="仿宋_GB2312" w:cs="仿宋_GB2312"/>
          <w:sz w:val="30"/>
          <w:szCs w:val="30"/>
        </w:rPr>
        <w:t>邮箱：</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"mailto:gxjmxx123@163.com"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gxjmxx123@163.com</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b/>
          <w:bCs/>
          <w:sz w:val="30"/>
          <w:szCs w:val="30"/>
          <w:lang w:val="en-US" w:eastAsia="zh-CN"/>
        </w:rPr>
        <w:t>(</w:t>
      </w:r>
      <w:r>
        <w:rPr>
          <w:rFonts w:hint="eastAsia" w:ascii="仿宋_GB2312" w:hAnsi="仿宋_GB2312" w:eastAsia="仿宋_GB2312" w:cs="仿宋_GB2312"/>
          <w:b/>
          <w:bCs/>
          <w:sz w:val="28"/>
          <w:szCs w:val="28"/>
          <w:lang w:val="en-US" w:eastAsia="zh-CN"/>
        </w:rPr>
        <w:t>发送邮件请在主题栏备注姓名及应聘岗位）</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30"/>
          <w:szCs w:val="30"/>
          <w:lang w:eastAsia="zh-CN"/>
        </w:rPr>
        <w:t>广西经贸高级技工学校</w:t>
      </w:r>
    </w:p>
    <w:p>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2016年4月15日</w:t>
      </w:r>
    </w:p>
    <w:p>
      <w:pPr>
        <w:rPr>
          <w:rFonts w:hint="eastAsia"/>
          <w:sz w:val="28"/>
          <w:szCs w:val="28"/>
          <w:lang w:val="en-US" w:eastAsia="zh-C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eastAsia="宋体"/>
          <w:lang w:val="en-US" w:eastAsia="zh-CN"/>
        </w:rPr>
      </w:pPr>
    </w:p>
    <w:p>
      <w:pPr>
        <w:rPr>
          <w:rFonts w:hint="eastAsia" w:eastAsia="宋体"/>
          <w:sz w:val="28"/>
          <w:szCs w:val="28"/>
          <w:lang w:eastAsia="zh-CN"/>
        </w:rPr>
      </w:pPr>
      <w:r>
        <w:rPr>
          <w:rFonts w:hint="eastAsia"/>
          <w:sz w:val="28"/>
          <w:szCs w:val="28"/>
          <w:lang w:eastAsia="zh-CN"/>
        </w:rPr>
        <w:t>附件：</w:t>
      </w:r>
    </w:p>
    <w:p>
      <w:pPr>
        <w:rPr>
          <w:rFonts w:hint="eastAsia"/>
        </w:rPr>
      </w:pPr>
    </w:p>
    <w:tbl>
      <w:tblPr>
        <w:tblStyle w:val="12"/>
        <w:tblpPr w:leftFromText="180" w:rightFromText="180" w:vertAnchor="page" w:horzAnchor="page" w:tblpX="1528" w:tblpY="2668"/>
        <w:tblOverlap w:val="never"/>
        <w:tblW w:w="92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2"/>
        <w:gridCol w:w="2619"/>
        <w:gridCol w:w="572"/>
        <w:gridCol w:w="818"/>
        <w:gridCol w:w="41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35" w:hRule="exact"/>
        </w:trPr>
        <w:tc>
          <w:tcPr>
            <w:tcW w:w="1132" w:type="dxa"/>
            <w:vAlign w:val="top"/>
          </w:tcPr>
          <w:p>
            <w:pPr>
              <w:jc w:val="center"/>
              <w:rPr>
                <w:rFonts w:hint="eastAsia" w:ascii="宋体" w:hAnsi="宋体" w:eastAsia="宋体" w:cs="宋体"/>
                <w:b/>
                <w:bCs/>
                <w:sz w:val="28"/>
                <w:szCs w:val="28"/>
                <w:lang w:val="zh-CN"/>
              </w:rPr>
            </w:pPr>
            <w:r>
              <w:rPr>
                <w:rFonts w:hint="eastAsia" w:ascii="宋体" w:hAnsi="宋体" w:eastAsia="宋体" w:cs="宋体"/>
                <w:b/>
                <w:bCs/>
                <w:sz w:val="28"/>
                <w:szCs w:val="28"/>
                <w:lang w:val="zh-CN"/>
              </w:rPr>
              <w:t>岗位</w:t>
            </w:r>
          </w:p>
          <w:p>
            <w:pPr>
              <w:jc w:val="center"/>
              <w:rPr>
                <w:rFonts w:hint="eastAsia" w:ascii="宋体" w:hAnsi="宋体" w:eastAsia="宋体" w:cs="宋体"/>
                <w:b/>
                <w:bCs/>
                <w:sz w:val="28"/>
                <w:szCs w:val="28"/>
                <w:lang w:val="zh-CN"/>
              </w:rPr>
            </w:pPr>
            <w:r>
              <w:rPr>
                <w:rFonts w:hint="eastAsia" w:ascii="宋体" w:hAnsi="宋体" w:eastAsia="宋体" w:cs="宋体"/>
                <w:b/>
                <w:bCs/>
                <w:sz w:val="28"/>
                <w:szCs w:val="28"/>
                <w:lang w:val="zh-CN"/>
              </w:rPr>
              <w:t>名称</w:t>
            </w:r>
          </w:p>
        </w:tc>
        <w:tc>
          <w:tcPr>
            <w:tcW w:w="2619" w:type="dxa"/>
            <w:vAlign w:val="top"/>
          </w:tcPr>
          <w:p>
            <w:pPr>
              <w:jc w:val="center"/>
              <w:rPr>
                <w:rFonts w:hint="eastAsia" w:ascii="宋体" w:hAnsi="宋体" w:eastAsia="宋体" w:cs="宋体"/>
                <w:b/>
                <w:bCs/>
                <w:sz w:val="28"/>
                <w:szCs w:val="28"/>
                <w:lang w:val="zh-CN"/>
              </w:rPr>
            </w:pPr>
            <w:r>
              <w:rPr>
                <w:rFonts w:hint="eastAsia" w:ascii="宋体" w:hAnsi="宋体" w:eastAsia="宋体" w:cs="宋体"/>
                <w:b/>
                <w:bCs/>
                <w:sz w:val="28"/>
                <w:szCs w:val="28"/>
                <w:lang w:val="zh-CN"/>
              </w:rPr>
              <w:t>专业</w:t>
            </w:r>
            <w:r>
              <w:rPr>
                <w:rFonts w:hint="eastAsia" w:ascii="宋体" w:hAnsi="宋体" w:eastAsia="宋体" w:cs="宋体"/>
                <w:b/>
                <w:bCs/>
                <w:sz w:val="28"/>
                <w:szCs w:val="28"/>
                <w:lang w:val="zh-CN" w:eastAsia="zh-CN"/>
              </w:rPr>
              <w:t>方向</w:t>
            </w:r>
          </w:p>
        </w:tc>
        <w:tc>
          <w:tcPr>
            <w:tcW w:w="572" w:type="dxa"/>
            <w:vAlign w:val="top"/>
          </w:tcPr>
          <w:p>
            <w:pPr>
              <w:jc w:val="center"/>
              <w:rPr>
                <w:rFonts w:hint="eastAsia" w:ascii="宋体" w:hAnsi="宋体" w:eastAsia="宋体" w:cs="宋体"/>
                <w:b/>
                <w:bCs/>
                <w:sz w:val="28"/>
                <w:szCs w:val="28"/>
                <w:lang w:val="zh-CN"/>
              </w:rPr>
            </w:pPr>
            <w:r>
              <w:rPr>
                <w:rFonts w:hint="eastAsia" w:ascii="宋体" w:hAnsi="宋体" w:eastAsia="宋体" w:cs="宋体"/>
                <w:b/>
                <w:bCs/>
                <w:sz w:val="28"/>
                <w:szCs w:val="28"/>
                <w:lang w:val="zh-CN"/>
              </w:rPr>
              <w:t>人数</w:t>
            </w:r>
          </w:p>
        </w:tc>
        <w:tc>
          <w:tcPr>
            <w:tcW w:w="818" w:type="dxa"/>
            <w:vAlign w:val="top"/>
          </w:tcPr>
          <w:p>
            <w:pPr>
              <w:jc w:val="center"/>
              <w:rPr>
                <w:rFonts w:hint="eastAsia" w:ascii="宋体" w:hAnsi="宋体" w:eastAsia="宋体" w:cs="宋体"/>
                <w:b/>
                <w:bCs/>
                <w:sz w:val="28"/>
                <w:szCs w:val="28"/>
                <w:lang w:val="zh-CN"/>
              </w:rPr>
            </w:pPr>
            <w:r>
              <w:rPr>
                <w:rFonts w:hint="eastAsia" w:ascii="宋体" w:hAnsi="宋体" w:eastAsia="宋体" w:cs="宋体"/>
                <w:b/>
                <w:bCs/>
                <w:sz w:val="28"/>
                <w:szCs w:val="28"/>
                <w:lang w:val="zh-CN"/>
              </w:rPr>
              <w:t>学历</w:t>
            </w:r>
          </w:p>
        </w:tc>
        <w:tc>
          <w:tcPr>
            <w:tcW w:w="4139" w:type="dxa"/>
            <w:vAlign w:val="top"/>
          </w:tcPr>
          <w:p>
            <w:pPr>
              <w:jc w:val="center"/>
              <w:rPr>
                <w:rFonts w:hint="eastAsia" w:ascii="宋体" w:hAnsi="宋体" w:eastAsia="宋体" w:cs="宋体"/>
                <w:b/>
                <w:bCs/>
                <w:sz w:val="28"/>
                <w:szCs w:val="28"/>
                <w:lang w:val="zh-CN"/>
              </w:rPr>
            </w:pPr>
            <w:r>
              <w:rPr>
                <w:rFonts w:hint="eastAsia" w:ascii="宋体" w:hAnsi="宋体" w:eastAsia="宋体" w:cs="宋体"/>
                <w:b/>
                <w:bCs/>
                <w:sz w:val="28"/>
                <w:szCs w:val="28"/>
                <w:lang w:val="zh-CN"/>
              </w:rPr>
              <w:t>需求说明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46" w:hRule="exact"/>
        </w:trPr>
        <w:tc>
          <w:tcPr>
            <w:tcW w:w="1132"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电子商务教师</w:t>
            </w:r>
          </w:p>
        </w:tc>
        <w:tc>
          <w:tcPr>
            <w:tcW w:w="2619"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eastAsia="zh-CN"/>
              </w:rPr>
              <w:t>电子商务、物流管理、市场营销、广告设计专业</w:t>
            </w:r>
          </w:p>
        </w:tc>
        <w:tc>
          <w:tcPr>
            <w:tcW w:w="572"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818" w:type="dxa"/>
            <w:vMerge w:val="restart"/>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全日制本科学士学位及以上</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p>
        </w:tc>
        <w:tc>
          <w:tcPr>
            <w:tcW w:w="4139"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要求熟练</w:t>
            </w:r>
            <w:r>
              <w:rPr>
                <w:rFonts w:hint="eastAsia" w:ascii="仿宋_GB2312" w:hAnsi="仿宋_GB2312" w:eastAsia="仿宋_GB2312" w:cs="仿宋_GB2312"/>
                <w:sz w:val="28"/>
                <w:szCs w:val="28"/>
                <w:lang w:eastAsia="zh-CN"/>
              </w:rPr>
              <w:t>商品拍摄与处理、网页美工、网页设计与制作、网页动画设计制作、网店建设、营销等工作，从事本专业工作经历两年以上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90" w:hRule="exact"/>
        </w:trPr>
        <w:tc>
          <w:tcPr>
            <w:tcW w:w="1132" w:type="dxa"/>
            <w:textDirection w:val="lrTb"/>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机电一体化教师</w:t>
            </w:r>
          </w:p>
        </w:tc>
        <w:tc>
          <w:tcPr>
            <w:tcW w:w="2619" w:type="dxa"/>
            <w:textDirection w:val="lrTb"/>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机械设计制造及其自动化</w:t>
            </w:r>
            <w:r>
              <w:rPr>
                <w:rFonts w:hint="eastAsia" w:ascii="仿宋_GB2312" w:hAnsi="仿宋_GB2312" w:eastAsia="仿宋_GB2312" w:cs="仿宋_GB2312"/>
                <w:sz w:val="28"/>
                <w:szCs w:val="28"/>
                <w:lang w:eastAsia="zh-CN"/>
              </w:rPr>
              <w:t>、电气工程及电气自动化、电气技术教育、自动化等相关专业</w:t>
            </w:r>
          </w:p>
        </w:tc>
        <w:tc>
          <w:tcPr>
            <w:tcW w:w="572" w:type="dxa"/>
            <w:textDirection w:val="lrTb"/>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818" w:type="dxa"/>
            <w:vMerge w:val="continue"/>
            <w:textDirection w:val="lrTb"/>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p>
        </w:tc>
        <w:tc>
          <w:tcPr>
            <w:tcW w:w="4139" w:type="dxa"/>
            <w:textDirection w:val="lrTb"/>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要求熟练工业机器人安装、编程设计，电器产品调试，从事本专业工作经历两年以上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07" w:hRule="exact"/>
        </w:trPr>
        <w:tc>
          <w:tcPr>
            <w:tcW w:w="1132" w:type="dxa"/>
            <w:textDirection w:val="lrTb"/>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服装设计教师</w:t>
            </w:r>
          </w:p>
        </w:tc>
        <w:tc>
          <w:tcPr>
            <w:tcW w:w="2619" w:type="dxa"/>
            <w:textDirection w:val="lrTb"/>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服装设计等相关专业</w:t>
            </w:r>
          </w:p>
        </w:tc>
        <w:tc>
          <w:tcPr>
            <w:tcW w:w="572" w:type="dxa"/>
            <w:textDirection w:val="lrTb"/>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818" w:type="dxa"/>
            <w:vMerge w:val="continue"/>
            <w:textDirection w:val="lrTb"/>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p>
        </w:tc>
        <w:tc>
          <w:tcPr>
            <w:tcW w:w="4139" w:type="dxa"/>
            <w:textDirection w:val="lrTb"/>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要求从事</w:t>
            </w:r>
            <w:r>
              <w:rPr>
                <w:rFonts w:hint="eastAsia" w:ascii="仿宋_GB2312" w:hAnsi="仿宋_GB2312" w:eastAsia="仿宋_GB2312" w:cs="仿宋_GB2312"/>
                <w:sz w:val="28"/>
                <w:szCs w:val="28"/>
                <w:lang w:val="zh-CN"/>
              </w:rPr>
              <w:t>服装设计、工艺、服装结构制图等工作经验两年以上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46" w:hRule="exact"/>
        </w:trPr>
        <w:tc>
          <w:tcPr>
            <w:tcW w:w="1132" w:type="dxa"/>
            <w:textDirection w:val="lrTb"/>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公共课教师</w:t>
            </w:r>
          </w:p>
        </w:tc>
        <w:tc>
          <w:tcPr>
            <w:tcW w:w="2619" w:type="dxa"/>
            <w:textDirection w:val="lrTb"/>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思想政治专业</w:t>
            </w:r>
          </w:p>
        </w:tc>
        <w:tc>
          <w:tcPr>
            <w:tcW w:w="572" w:type="dxa"/>
            <w:textDirection w:val="lrTb"/>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p>
        </w:tc>
        <w:tc>
          <w:tcPr>
            <w:tcW w:w="818" w:type="dxa"/>
            <w:vMerge w:val="continue"/>
            <w:textDirection w:val="lrTb"/>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p>
        </w:tc>
        <w:tc>
          <w:tcPr>
            <w:tcW w:w="4139"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要求从事思想政治教育两年以上工作经历。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73" w:hRule="exact"/>
        </w:trPr>
        <w:tc>
          <w:tcPr>
            <w:tcW w:w="1132" w:type="dxa"/>
            <w:textDirection w:val="lrTb"/>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计算机教师</w:t>
            </w:r>
          </w:p>
        </w:tc>
        <w:tc>
          <w:tcPr>
            <w:tcW w:w="2619" w:type="dxa"/>
            <w:textDirection w:val="lrTb"/>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网络工程、网络技术专业</w:t>
            </w:r>
          </w:p>
        </w:tc>
        <w:tc>
          <w:tcPr>
            <w:tcW w:w="572" w:type="dxa"/>
            <w:textDirection w:val="lrTb"/>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818" w:type="dxa"/>
            <w:vMerge w:val="continue"/>
            <w:textDirection w:val="lrTb"/>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p>
        </w:tc>
        <w:tc>
          <w:tcPr>
            <w:tcW w:w="4139"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要求从事熟练计算机网络管理及操作，从事本专业工作经历两年以上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20" w:hRule="exact"/>
        </w:trPr>
        <w:tc>
          <w:tcPr>
            <w:tcW w:w="1132"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体育</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教师</w:t>
            </w:r>
          </w:p>
        </w:tc>
        <w:tc>
          <w:tcPr>
            <w:tcW w:w="2619"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体育专业</w:t>
            </w:r>
          </w:p>
        </w:tc>
        <w:tc>
          <w:tcPr>
            <w:tcW w:w="572"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818" w:type="dxa"/>
            <w:vMerge w:val="continue"/>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p>
        </w:tc>
        <w:tc>
          <w:tcPr>
            <w:tcW w:w="4139"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要求身高</w:t>
            </w:r>
            <w:r>
              <w:rPr>
                <w:rFonts w:hint="eastAsia" w:ascii="仿宋_GB2312" w:hAnsi="仿宋_GB2312" w:eastAsia="仿宋_GB2312" w:cs="仿宋_GB2312"/>
                <w:sz w:val="28"/>
                <w:szCs w:val="28"/>
                <w:lang w:val="en-US" w:eastAsia="zh-CN"/>
              </w:rPr>
              <w:t>180厘米以上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08" w:hRule="exact"/>
        </w:trPr>
        <w:tc>
          <w:tcPr>
            <w:tcW w:w="1132" w:type="dxa"/>
            <w:textDirection w:val="lrTb"/>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文秘</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p>
        </w:tc>
        <w:tc>
          <w:tcPr>
            <w:tcW w:w="2619" w:type="dxa"/>
            <w:textDirection w:val="lrTb"/>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汉语言、教育学、工商管理、行政管理专业</w:t>
            </w:r>
          </w:p>
        </w:tc>
        <w:tc>
          <w:tcPr>
            <w:tcW w:w="572" w:type="dxa"/>
            <w:textDirection w:val="lrTb"/>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818" w:type="dxa"/>
            <w:vMerge w:val="continue"/>
            <w:textDirection w:val="lrTb"/>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p>
        </w:tc>
        <w:tc>
          <w:tcPr>
            <w:tcW w:w="4139" w:type="dxa"/>
            <w:textDirection w:val="lrTb"/>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要求文字功底扎实、擅长应用文写作，从事行政管理、文秘岗位两年以上工作经历。</w:t>
            </w:r>
          </w:p>
        </w:tc>
      </w:tr>
    </w:tbl>
    <w:p>
      <w:pPr>
        <w:rPr>
          <w:rFonts w:hint="eastAsia"/>
        </w:rPr>
      </w:pPr>
    </w:p>
    <w:p>
      <w:pPr>
        <w:rPr>
          <w:rFonts w:hint="eastAsia"/>
        </w:rPr>
      </w:pPr>
    </w:p>
    <w:p>
      <w:pPr>
        <w:rPr>
          <w:rFonts w:hint="eastAsia"/>
        </w:rPr>
      </w:pPr>
    </w:p>
    <w:p>
      <w:pPr>
        <w:rPr>
          <w:rFonts w:hint="eastAsia"/>
        </w:rPr>
      </w:pPr>
      <w:bookmarkStart w:id="0" w:name="_GoBack"/>
      <w:bookmarkEnd w:id="0"/>
    </w:p>
    <w:p>
      <w:pPr>
        <w:rPr>
          <w:rFonts w:hint="eastAsia"/>
        </w:rPr>
      </w:pPr>
    </w:p>
    <w:p>
      <w:pPr>
        <w:tabs>
          <w:tab w:val="left" w:pos="1256"/>
        </w:tabs>
        <w:rPr>
          <w:rFonts w:hint="eastAsia"/>
          <w:sz w:val="28"/>
          <w:szCs w:val="28"/>
          <w:lang w:eastAsia="zh-CN"/>
        </w:rPr>
      </w:pPr>
    </w:p>
    <w:p>
      <w:pPr>
        <w:tabs>
          <w:tab w:val="left" w:pos="1256"/>
        </w:tabs>
        <w:rPr>
          <w:rFonts w:hint="eastAsia"/>
          <w:sz w:val="28"/>
          <w:szCs w:val="28"/>
          <w:lang w:eastAsia="zh-CN"/>
        </w:rPr>
      </w:pPr>
    </w:p>
    <w:p>
      <w:pPr>
        <w:tabs>
          <w:tab w:val="left" w:pos="1256"/>
        </w:tabs>
        <w:rPr>
          <w:rFonts w:hint="eastAsia"/>
          <w:sz w:val="28"/>
          <w:szCs w:val="28"/>
          <w:lang w:eastAsia="zh-CN"/>
        </w:rPr>
      </w:pPr>
    </w:p>
    <w:p>
      <w:pPr>
        <w:tabs>
          <w:tab w:val="left" w:pos="1256"/>
        </w:tabs>
        <w:rPr>
          <w:rFonts w:hint="eastAsia"/>
          <w:sz w:val="28"/>
          <w:szCs w:val="28"/>
          <w:lang w:eastAsia="zh-CN"/>
        </w:rPr>
      </w:pPr>
    </w:p>
    <w:p>
      <w:pPr>
        <w:tabs>
          <w:tab w:val="left" w:pos="1256"/>
        </w:tabs>
        <w:rPr>
          <w:rFonts w:hint="eastAsia"/>
          <w:sz w:val="28"/>
          <w:szCs w:val="28"/>
          <w:lang w:eastAsia="zh-CN"/>
        </w:rPr>
      </w:pPr>
    </w:p>
    <w:p>
      <w:pPr>
        <w:tabs>
          <w:tab w:val="left" w:pos="1256"/>
        </w:tabs>
        <w:rPr>
          <w:rFonts w:hint="eastAsia" w:eastAsia="宋体"/>
          <w:sz w:val="28"/>
          <w:szCs w:val="28"/>
          <w:lang w:eastAsia="zh-CN"/>
        </w:rPr>
      </w:pPr>
      <w:r>
        <w:rPr>
          <w:rFonts w:hint="eastAsia"/>
          <w:sz w:val="28"/>
          <w:szCs w:val="28"/>
          <w:lang w:eastAsia="zh-CN"/>
        </w:rPr>
        <w:tab/>
      </w:r>
    </w:p>
    <w:sectPr>
      <w:type w:val="continuous"/>
      <w:pgSz w:w="11906" w:h="16838"/>
      <w:pgMar w:top="1701" w:right="1417" w:bottom="1417" w:left="141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Arial">
    <w:panose1 w:val="020B0604020202020204"/>
    <w:charset w:val="00"/>
    <w:family w:val="auto"/>
    <w:pitch w:val="default"/>
    <w:sig w:usb0="00007A87" w:usb1="80000000" w:usb2="00000008" w:usb3="00000000" w:csb0="400001FF" w:csb1="FFFF0000"/>
  </w:font>
  <w:font w:name="Tahoma">
    <w:panose1 w:val="020B0604030504040204"/>
    <w:charset w:val="00"/>
    <w:family w:val="auto"/>
    <w:pitch w:val="default"/>
    <w:sig w:usb0="61007A87" w:usb1="80000000" w:usb2="00000008" w:usb3="00000000" w:csb0="200101FF" w:csb1="20280000"/>
  </w:font>
  <w:font w:name="仿宋">
    <w:altName w:val="仿宋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90342"/>
    <w:rsid w:val="15827529"/>
    <w:rsid w:val="191905E4"/>
    <w:rsid w:val="20314EB6"/>
    <w:rsid w:val="20631687"/>
    <w:rsid w:val="236D4950"/>
    <w:rsid w:val="27033232"/>
    <w:rsid w:val="37275B2B"/>
    <w:rsid w:val="3BD51809"/>
    <w:rsid w:val="43C56CE5"/>
    <w:rsid w:val="440D4401"/>
    <w:rsid w:val="4C1F7E98"/>
    <w:rsid w:val="57F640AD"/>
    <w:rsid w:val="5D7A5DE9"/>
    <w:rsid w:val="634A2CF1"/>
    <w:rsid w:val="64333F48"/>
    <w:rsid w:val="66A02BA9"/>
    <w:rsid w:val="6AEA5C76"/>
    <w:rsid w:val="766135ED"/>
    <w:rsid w:val="7A042B08"/>
    <w:rsid w:val="7A19034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5C5C5C"/>
      <w:u w:val="none"/>
    </w:rPr>
  </w:style>
  <w:style w:type="character" w:styleId="4">
    <w:name w:val="Emphasis"/>
    <w:basedOn w:val="2"/>
    <w:qFormat/>
    <w:uiPriority w:val="0"/>
  </w:style>
  <w:style w:type="character" w:styleId="5">
    <w:name w:val="HTML Definition"/>
    <w:basedOn w:val="2"/>
    <w:qFormat/>
    <w:uiPriority w:val="0"/>
  </w:style>
  <w:style w:type="character" w:styleId="6">
    <w:name w:val="HTML Variable"/>
    <w:basedOn w:val="2"/>
    <w:qFormat/>
    <w:uiPriority w:val="0"/>
  </w:style>
  <w:style w:type="character" w:styleId="7">
    <w:name w:val="Hyperlink"/>
    <w:basedOn w:val="2"/>
    <w:qFormat/>
    <w:uiPriority w:val="0"/>
    <w:rPr>
      <w:color w:val="0000FF"/>
      <w:u w:val="single"/>
    </w:rPr>
  </w:style>
  <w:style w:type="character" w:styleId="8">
    <w:name w:val="HTML Code"/>
    <w:basedOn w:val="2"/>
    <w:qFormat/>
    <w:uiPriority w:val="0"/>
    <w:rPr>
      <w:rFonts w:ascii="Courier New" w:hAnsi="Courier New" w:eastAsia="Courier New" w:cs="Courier New"/>
      <w:sz w:val="20"/>
    </w:rPr>
  </w:style>
  <w:style w:type="character" w:styleId="9">
    <w:name w:val="HTML Cite"/>
    <w:basedOn w:val="2"/>
    <w:qFormat/>
    <w:uiPriority w:val="0"/>
  </w:style>
  <w:style w:type="character" w:styleId="10">
    <w:name w:val="HTML Keyboard"/>
    <w:basedOn w:val="2"/>
    <w:qFormat/>
    <w:uiPriority w:val="0"/>
    <w:rPr>
      <w:rFonts w:hint="default" w:ascii="Courier New" w:hAnsi="Courier New" w:eastAsia="Courier New" w:cs="Courier New"/>
      <w:sz w:val="20"/>
    </w:rPr>
  </w:style>
  <w:style w:type="character" w:styleId="11">
    <w:name w:val="HTML Sample"/>
    <w:basedOn w:val="2"/>
    <w:qFormat/>
    <w:uiPriority w:val="0"/>
    <w:rPr>
      <w:rFonts w:hint="default" w:ascii="Courier New" w:hAnsi="Courier New" w:eastAsia="Courier New" w:cs="Courier New"/>
    </w:rPr>
  </w:style>
  <w:style w:type="paragraph" w:customStyle="1" w:styleId="13">
    <w:name w:val="_Style 12"/>
    <w:basedOn w:val="1"/>
    <w:next w:val="1"/>
    <w:qFormat/>
    <w:uiPriority w:val="0"/>
    <w:pPr>
      <w:pBdr>
        <w:bottom w:val="single" w:color="auto" w:sz="6" w:space="1"/>
      </w:pBdr>
      <w:jc w:val="center"/>
    </w:pPr>
    <w:rPr>
      <w:rFonts w:ascii="Arial" w:eastAsia="宋体"/>
      <w:vanish/>
      <w:sz w:val="16"/>
    </w:rPr>
  </w:style>
  <w:style w:type="paragraph" w:customStyle="1" w:styleId="14">
    <w:name w:val="_Style 13"/>
    <w:basedOn w:val="1"/>
    <w:next w:val="1"/>
    <w:uiPriority w:val="0"/>
    <w:pPr>
      <w:pBdr>
        <w:top w:val="single" w:color="auto" w:sz="6" w:space="1"/>
      </w:pBdr>
      <w:jc w:val="center"/>
    </w:pPr>
    <w:rPr>
      <w:rFonts w:ascii="Arial" w:eastAsia="宋体"/>
      <w:vanish/>
      <w:sz w:val="16"/>
    </w:rPr>
  </w:style>
  <w:style w:type="paragraph" w:customStyle="1" w:styleId="15">
    <w:name w:val="_Style 14"/>
    <w:basedOn w:val="1"/>
    <w:next w:val="1"/>
    <w:uiPriority w:val="0"/>
    <w:pPr>
      <w:pBdr>
        <w:bottom w:val="single" w:color="auto" w:sz="6" w:space="1"/>
      </w:pBdr>
      <w:jc w:val="center"/>
    </w:pPr>
    <w:rPr>
      <w:rFonts w:ascii="Arial" w:eastAsia="宋体"/>
      <w:vanish/>
      <w:sz w:val="16"/>
    </w:rPr>
  </w:style>
  <w:style w:type="paragraph" w:customStyle="1" w:styleId="16">
    <w:name w:val="_Style 1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2016-01-20T02:24:00Z</dcterms:created>
  <dc:creator>Administrator</dc:creator>
  <cp:lastModifiedBy>Administrator</cp:lastModifiedBy>
  <cp:lastPrinted>2016-04-18T01:32:32Z</cp:lastPrinted>
  <dcterms:modified xsi:type="dcterms:W3CDTF">2016-04-18T01:32:39Z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