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8E" w:rsidRDefault="00B21B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限额内工程施工询价函</w:t>
      </w:r>
    </w:p>
    <w:p w:rsidR="0042478E" w:rsidRDefault="0042478E">
      <w:pPr>
        <w:rPr>
          <w:rFonts w:ascii="仿宋" w:eastAsia="仿宋" w:hAnsi="仿宋"/>
          <w:b/>
          <w:sz w:val="30"/>
          <w:szCs w:val="30"/>
        </w:rPr>
      </w:pPr>
    </w:p>
    <w:p w:rsidR="0042478E" w:rsidRDefault="00B21B8D">
      <w:pPr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我单位计划开展广西工商技师学院南门工程建设，按照《广西壮族自治区财政厅关于</w:t>
      </w:r>
      <w:r>
        <w:rPr>
          <w:rFonts w:ascii="宋体" w:hAnsi="宋体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-20</w:t>
      </w:r>
      <w:r>
        <w:rPr>
          <w:rFonts w:ascii="宋体" w:hAnsi="宋体" w:hint="eastAsia"/>
          <w:sz w:val="30"/>
          <w:szCs w:val="30"/>
        </w:rPr>
        <w:t>20年度自治区本级预算单位限额内工程施工单位定点采购的通知》（桂财采〔</w:t>
      </w:r>
      <w:r>
        <w:rPr>
          <w:rFonts w:ascii="宋体" w:hAnsi="宋体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9〕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9</w:t>
      </w:r>
      <w:r w:rsidR="00F763C6">
        <w:rPr>
          <w:rFonts w:ascii="宋体" w:hAnsi="宋体" w:hint="eastAsia"/>
          <w:sz w:val="30"/>
          <w:szCs w:val="30"/>
        </w:rPr>
        <w:t>号），对贵单位</w:t>
      </w:r>
      <w:r>
        <w:rPr>
          <w:rFonts w:ascii="宋体" w:hAnsi="宋体" w:hint="eastAsia"/>
          <w:sz w:val="30"/>
          <w:szCs w:val="30"/>
        </w:rPr>
        <w:t>进行询价，盼积极报价，协助我单位开展工作。</w:t>
      </w:r>
    </w:p>
    <w:p w:rsidR="0042478E" w:rsidRDefault="00B21B8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一、工程预算</w:t>
      </w:r>
    </w:p>
    <w:p w:rsidR="0042478E" w:rsidRDefault="00B21B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广西工商技师学院南门工程预算价</w:t>
      </w:r>
      <w:r w:rsidR="00A91BC2">
        <w:rPr>
          <w:rFonts w:ascii="宋体" w:hAnsi="宋体" w:hint="eastAsia"/>
          <w:sz w:val="30"/>
          <w:szCs w:val="30"/>
        </w:rPr>
        <w:t>: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￥468</w:t>
      </w:r>
      <w:r w:rsidR="00A91BC2">
        <w:rPr>
          <w:rFonts w:ascii="宋体" w:hAns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778.82（人民币:肆拾陆万捌仟柒佰柒拾捌元捌角贰分）。</w:t>
      </w:r>
    </w:p>
    <w:p w:rsidR="0042478E" w:rsidRDefault="00B21B8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二、工程内容</w:t>
      </w:r>
    </w:p>
    <w:p w:rsidR="0042478E" w:rsidRDefault="00B21B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广西工商技师学院南门工程土建部分、安装部分、硬化部分及苗木移植部分。</w:t>
      </w:r>
    </w:p>
    <w:p w:rsidR="0042478E" w:rsidRDefault="00B21B8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三、时间和人员安排</w:t>
      </w:r>
    </w:p>
    <w:p w:rsidR="0042478E" w:rsidRDefault="00B21B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中标单位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1月6日前交</w:t>
      </w:r>
      <w:r w:rsidR="00F763C6">
        <w:rPr>
          <w:rFonts w:ascii="宋体" w:hAnsi="宋体" w:hint="eastAsia"/>
          <w:sz w:val="30"/>
          <w:szCs w:val="30"/>
        </w:rPr>
        <w:t>《项目实施方案》至学院</w:t>
      </w:r>
      <w:r>
        <w:rPr>
          <w:rFonts w:ascii="宋体" w:hAnsi="宋体" w:hint="eastAsia"/>
          <w:sz w:val="30"/>
          <w:szCs w:val="30"/>
        </w:rPr>
        <w:t>总务科。施工期限为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1月</w:t>
      </w:r>
      <w:r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日至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2月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6日，</w:t>
      </w:r>
      <w:r>
        <w:rPr>
          <w:rFonts w:ascii="宋体" w:hAnsi="宋体"/>
          <w:sz w:val="30"/>
          <w:szCs w:val="30"/>
        </w:rPr>
        <w:t xml:space="preserve"> 12</w:t>
      </w:r>
      <w:r>
        <w:rPr>
          <w:rFonts w:ascii="宋体" w:hAnsi="宋体" w:hint="eastAsia"/>
          <w:sz w:val="30"/>
          <w:szCs w:val="30"/>
        </w:rPr>
        <w:t>月18日前竣工验收。</w:t>
      </w:r>
    </w:p>
    <w:p w:rsidR="0042478E" w:rsidRDefault="00B21B8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四、报价须知</w:t>
      </w:r>
    </w:p>
    <w:p w:rsidR="0042478E" w:rsidRDefault="00F763C6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请贵单位在</w:t>
      </w:r>
      <w:r w:rsidR="00B21B8D">
        <w:rPr>
          <w:rFonts w:ascii="宋体" w:hAnsi="宋体"/>
          <w:sz w:val="30"/>
          <w:szCs w:val="30"/>
        </w:rPr>
        <w:t>201</w:t>
      </w:r>
      <w:r w:rsidR="00B21B8D">
        <w:rPr>
          <w:rFonts w:ascii="宋体" w:hAnsi="宋体" w:hint="eastAsia"/>
          <w:sz w:val="30"/>
          <w:szCs w:val="30"/>
        </w:rPr>
        <w:t>9年11月6日下午</w:t>
      </w:r>
      <w:r w:rsidR="00B21B8D">
        <w:rPr>
          <w:rFonts w:ascii="宋体" w:hAnsi="宋体"/>
          <w:sz w:val="30"/>
          <w:szCs w:val="30"/>
        </w:rPr>
        <w:t>5</w:t>
      </w:r>
      <w:r w:rsidR="00B21B8D">
        <w:rPr>
          <w:rFonts w:ascii="宋体" w:hAnsi="宋体" w:hint="eastAsia"/>
          <w:sz w:val="30"/>
          <w:szCs w:val="30"/>
        </w:rPr>
        <w:t>点前将报价单扫描发送至</w:t>
      </w:r>
      <w:r>
        <w:rPr>
          <w:rFonts w:ascii="宋体" w:hAnsi="宋体" w:hint="eastAsia"/>
          <w:sz w:val="30"/>
          <w:szCs w:val="30"/>
        </w:rPr>
        <w:t>学院</w:t>
      </w:r>
      <w:r w:rsidR="00B21B8D">
        <w:rPr>
          <w:rFonts w:ascii="宋体" w:hAnsi="宋体" w:hint="eastAsia"/>
          <w:sz w:val="30"/>
          <w:szCs w:val="30"/>
        </w:rPr>
        <w:t>总务科</w:t>
      </w:r>
      <w:r>
        <w:rPr>
          <w:rFonts w:ascii="宋体" w:hAnsi="宋体" w:hint="eastAsia"/>
          <w:sz w:val="30"/>
          <w:szCs w:val="30"/>
        </w:rPr>
        <w:t>邮箱</w:t>
      </w:r>
      <w:r w:rsidRPr="00EE7335">
        <w:rPr>
          <w:rFonts w:ascii="宋体" w:hAnsi="宋体" w:hint="eastAsia"/>
          <w:sz w:val="30"/>
          <w:szCs w:val="30"/>
        </w:rPr>
        <w:t>（</w:t>
      </w:r>
      <w:hyperlink r:id="rId5" w:history="1">
        <w:r w:rsidRPr="00EE7335">
          <w:rPr>
            <w:rStyle w:val="a6"/>
            <w:rFonts w:ascii="宋体" w:hAnsi="宋体" w:hint="eastAsia"/>
            <w:color w:val="auto"/>
            <w:sz w:val="30"/>
            <w:szCs w:val="30"/>
          </w:rPr>
          <w:t>jmzw2009@126.com</w:t>
        </w:r>
      </w:hyperlink>
      <w:r w:rsidRPr="00EE7335">
        <w:rPr>
          <w:rFonts w:ascii="宋体" w:hAnsi="宋体" w:hint="eastAsia"/>
          <w:sz w:val="30"/>
          <w:szCs w:val="30"/>
        </w:rPr>
        <w:t>）。报价</w:t>
      </w:r>
      <w:r>
        <w:rPr>
          <w:rFonts w:ascii="宋体" w:hAnsi="宋体" w:hint="eastAsia"/>
          <w:sz w:val="30"/>
          <w:szCs w:val="30"/>
        </w:rPr>
        <w:t>至少</w:t>
      </w:r>
      <w:r w:rsidR="00B21B8D">
        <w:rPr>
          <w:rFonts w:ascii="宋体" w:hAnsi="宋体" w:hint="eastAsia"/>
          <w:sz w:val="30"/>
          <w:szCs w:val="30"/>
        </w:rPr>
        <w:t>包含报价、价格优惠率、优惠后的价格等内容。只允许报价一次。</w:t>
      </w:r>
    </w:p>
    <w:p w:rsidR="0042478E" w:rsidRDefault="00B21B8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五、中标原则</w:t>
      </w:r>
    </w:p>
    <w:p w:rsidR="0042478E" w:rsidRDefault="00B21B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本次询价由广西工商技师学院组织，谨守公开、公平、公正、效益的原则。中标原则是最低价中标，</w:t>
      </w:r>
      <w:r w:rsidR="00F763C6">
        <w:rPr>
          <w:rFonts w:ascii="宋体" w:hAnsi="宋体" w:hint="eastAsia"/>
          <w:sz w:val="30"/>
          <w:szCs w:val="30"/>
        </w:rPr>
        <w:t>在学院官方网站</w:t>
      </w:r>
      <w:r>
        <w:rPr>
          <w:rFonts w:ascii="宋体" w:hAnsi="宋体" w:hint="eastAsia"/>
          <w:sz w:val="30"/>
          <w:szCs w:val="30"/>
        </w:rPr>
        <w:t>公示一个</w:t>
      </w:r>
      <w:r w:rsidR="00F763C6">
        <w:rPr>
          <w:rFonts w:ascii="宋体" w:hAnsi="宋体" w:hint="eastAsia"/>
          <w:sz w:val="30"/>
          <w:szCs w:val="30"/>
        </w:rPr>
        <w:lastRenderedPageBreak/>
        <w:t>工作日</w:t>
      </w:r>
      <w:r>
        <w:rPr>
          <w:rFonts w:ascii="宋体" w:hAnsi="宋体" w:hint="eastAsia"/>
          <w:sz w:val="30"/>
          <w:szCs w:val="30"/>
        </w:rPr>
        <w:t>。</w:t>
      </w:r>
    </w:p>
    <w:p w:rsidR="0042478E" w:rsidRDefault="00B21B8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  <w:r>
        <w:rPr>
          <w:rFonts w:ascii="宋体" w:hAnsi="宋体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广西工商技师学院南门工程量清单</w:t>
      </w:r>
    </w:p>
    <w:p w:rsidR="00B21B8D" w:rsidRDefault="00B21B8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2.</w:t>
      </w:r>
      <w:r w:rsidRPr="00B21B8D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广西工商技师学院南门施工图</w:t>
      </w: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051B93" w:rsidRPr="00051B93" w:rsidRDefault="00051B93">
      <w:pPr>
        <w:ind w:firstLineChars="200" w:firstLine="600"/>
        <w:rPr>
          <w:rFonts w:ascii="宋体" w:hAnsi="宋体"/>
          <w:sz w:val="30"/>
          <w:szCs w:val="30"/>
        </w:rPr>
      </w:pPr>
    </w:p>
    <w:p w:rsidR="0042478E" w:rsidRDefault="00B21B8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广西工商技师学院</w:t>
      </w:r>
    </w:p>
    <w:p w:rsidR="0042478E" w:rsidRDefault="00B21B8D">
      <w:pPr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201</w:t>
      </w:r>
      <w:r>
        <w:rPr>
          <w:rFonts w:ascii="宋体" w:hAnsi="宋体" w:hint="eastAsia"/>
          <w:sz w:val="30"/>
          <w:szCs w:val="30"/>
        </w:rPr>
        <w:t>9年10月30日</w:t>
      </w:r>
    </w:p>
    <w:p w:rsidR="0042478E" w:rsidRDefault="0042478E"/>
    <w:sectPr w:rsidR="0042478E" w:rsidSect="00C8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A36204"/>
    <w:rsid w:val="00020E66"/>
    <w:rsid w:val="00051B93"/>
    <w:rsid w:val="000812F1"/>
    <w:rsid w:val="000850F5"/>
    <w:rsid w:val="0009406D"/>
    <w:rsid w:val="000A5240"/>
    <w:rsid w:val="00141C02"/>
    <w:rsid w:val="00147E26"/>
    <w:rsid w:val="00167F64"/>
    <w:rsid w:val="00190E85"/>
    <w:rsid w:val="001F4AB6"/>
    <w:rsid w:val="00203A60"/>
    <w:rsid w:val="00227E75"/>
    <w:rsid w:val="002717C8"/>
    <w:rsid w:val="00292727"/>
    <w:rsid w:val="002C2CBC"/>
    <w:rsid w:val="0032494A"/>
    <w:rsid w:val="00325CED"/>
    <w:rsid w:val="00347D8B"/>
    <w:rsid w:val="00354D39"/>
    <w:rsid w:val="003D1343"/>
    <w:rsid w:val="0042478E"/>
    <w:rsid w:val="004259BA"/>
    <w:rsid w:val="00440E18"/>
    <w:rsid w:val="00445312"/>
    <w:rsid w:val="00485A01"/>
    <w:rsid w:val="004B6D53"/>
    <w:rsid w:val="004F1D18"/>
    <w:rsid w:val="004F47A9"/>
    <w:rsid w:val="004F47D4"/>
    <w:rsid w:val="00503132"/>
    <w:rsid w:val="00542389"/>
    <w:rsid w:val="00567211"/>
    <w:rsid w:val="005E714A"/>
    <w:rsid w:val="005F28B2"/>
    <w:rsid w:val="00637414"/>
    <w:rsid w:val="00684DBB"/>
    <w:rsid w:val="006D1EBD"/>
    <w:rsid w:val="006D3D93"/>
    <w:rsid w:val="007058E3"/>
    <w:rsid w:val="0072101B"/>
    <w:rsid w:val="007245BC"/>
    <w:rsid w:val="00737FFB"/>
    <w:rsid w:val="0075370E"/>
    <w:rsid w:val="007C22F5"/>
    <w:rsid w:val="007C5220"/>
    <w:rsid w:val="00833EFD"/>
    <w:rsid w:val="00850D47"/>
    <w:rsid w:val="008C4FEC"/>
    <w:rsid w:val="008E64C9"/>
    <w:rsid w:val="008F7E26"/>
    <w:rsid w:val="00973C7D"/>
    <w:rsid w:val="00974BF1"/>
    <w:rsid w:val="00987737"/>
    <w:rsid w:val="009E6FA6"/>
    <w:rsid w:val="009F4250"/>
    <w:rsid w:val="00A019CE"/>
    <w:rsid w:val="00A0749E"/>
    <w:rsid w:val="00A22516"/>
    <w:rsid w:val="00A36204"/>
    <w:rsid w:val="00A731B4"/>
    <w:rsid w:val="00A91BC2"/>
    <w:rsid w:val="00AB206C"/>
    <w:rsid w:val="00B21B8D"/>
    <w:rsid w:val="00B435E3"/>
    <w:rsid w:val="00B52C12"/>
    <w:rsid w:val="00B56C68"/>
    <w:rsid w:val="00B600E2"/>
    <w:rsid w:val="00B636AD"/>
    <w:rsid w:val="00BD3DA8"/>
    <w:rsid w:val="00C03F8E"/>
    <w:rsid w:val="00C25266"/>
    <w:rsid w:val="00C80F61"/>
    <w:rsid w:val="00CA7E20"/>
    <w:rsid w:val="00CA7EE4"/>
    <w:rsid w:val="00CF72A4"/>
    <w:rsid w:val="00D335FF"/>
    <w:rsid w:val="00D53ADF"/>
    <w:rsid w:val="00D6529C"/>
    <w:rsid w:val="00E70CFF"/>
    <w:rsid w:val="00E717E4"/>
    <w:rsid w:val="00E86E59"/>
    <w:rsid w:val="00E9494D"/>
    <w:rsid w:val="00EC21BE"/>
    <w:rsid w:val="00EE1897"/>
    <w:rsid w:val="00EE7335"/>
    <w:rsid w:val="00F2426D"/>
    <w:rsid w:val="00F763C6"/>
    <w:rsid w:val="00F910F0"/>
    <w:rsid w:val="00FE0D16"/>
    <w:rsid w:val="00FE6758"/>
    <w:rsid w:val="0BEC4A7F"/>
    <w:rsid w:val="0C886A01"/>
    <w:rsid w:val="0D9227BA"/>
    <w:rsid w:val="0DD45B87"/>
    <w:rsid w:val="0F0165E0"/>
    <w:rsid w:val="18B50118"/>
    <w:rsid w:val="18B67E02"/>
    <w:rsid w:val="1B5C324D"/>
    <w:rsid w:val="25C1598A"/>
    <w:rsid w:val="2BD50846"/>
    <w:rsid w:val="2E1C4132"/>
    <w:rsid w:val="2ED97D19"/>
    <w:rsid w:val="336128C3"/>
    <w:rsid w:val="3764450E"/>
    <w:rsid w:val="378A0817"/>
    <w:rsid w:val="3F5D7501"/>
    <w:rsid w:val="42235AAC"/>
    <w:rsid w:val="46195DA4"/>
    <w:rsid w:val="477F5086"/>
    <w:rsid w:val="48107A79"/>
    <w:rsid w:val="4C0166C0"/>
    <w:rsid w:val="516C1B1B"/>
    <w:rsid w:val="55371A43"/>
    <w:rsid w:val="56A31378"/>
    <w:rsid w:val="59FF0C13"/>
    <w:rsid w:val="5B333E84"/>
    <w:rsid w:val="5B6A6C55"/>
    <w:rsid w:val="61033A99"/>
    <w:rsid w:val="6B6051DA"/>
    <w:rsid w:val="7241626D"/>
    <w:rsid w:val="72DD67E3"/>
    <w:rsid w:val="733D7567"/>
    <w:rsid w:val="755B3F9E"/>
    <w:rsid w:val="774D7236"/>
    <w:rsid w:val="7A3C7612"/>
    <w:rsid w:val="7B3E0A71"/>
    <w:rsid w:val="7BD6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8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8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80F61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80F6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B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B9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76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mzw2009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92</Words>
  <Characters>525</Characters>
  <Application>Microsoft Office Word</Application>
  <DocSecurity>0</DocSecurity>
  <Lines>4</Lines>
  <Paragraphs>1</Paragraphs>
  <ScaleCrop>false</ScaleCrop>
  <Company>MS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2019-11-01T08:53:00Z</cp:lastPrinted>
  <dcterms:created xsi:type="dcterms:W3CDTF">2019-10-29T01:51:00Z</dcterms:created>
  <dcterms:modified xsi:type="dcterms:W3CDTF">2019-11-01T08:54:00Z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