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宋体" w:eastAsiaTheme="minorEastAsia"/>
          <w:b/>
          <w:bCs/>
          <w:sz w:val="36"/>
          <w:szCs w:val="28"/>
          <w:lang w:eastAsia="zh-CN"/>
        </w:rPr>
      </w:pPr>
      <w:r>
        <w:rPr>
          <w:rFonts w:hint="eastAsia" w:cs="宋体"/>
          <w:b/>
          <w:bCs/>
          <w:sz w:val="24"/>
          <w:szCs w:val="28"/>
        </w:rPr>
        <w:t xml:space="preserve">附件：                     </w:t>
      </w:r>
      <w:r>
        <w:rPr>
          <w:rFonts w:hint="eastAsia" w:cs="宋体"/>
          <w:b/>
          <w:bCs/>
          <w:sz w:val="28"/>
          <w:szCs w:val="28"/>
        </w:rPr>
        <w:t xml:space="preserve">  </w:t>
      </w:r>
      <w:r>
        <w:rPr>
          <w:rFonts w:hint="eastAsia" w:cs="宋体"/>
          <w:b/>
          <w:bCs/>
          <w:sz w:val="36"/>
          <w:szCs w:val="28"/>
        </w:rPr>
        <w:t>报价</w:t>
      </w:r>
      <w:r>
        <w:rPr>
          <w:rFonts w:hint="eastAsia" w:cs="宋体"/>
          <w:b/>
          <w:bCs/>
          <w:sz w:val="36"/>
          <w:szCs w:val="28"/>
          <w:lang w:eastAsia="zh-CN"/>
        </w:rPr>
        <w:t>单</w:t>
      </w:r>
    </w:p>
    <w:p>
      <w:pPr>
        <w:rPr>
          <w:rFonts w:ascii="宋体" w:hAnsi="宋体"/>
          <w:color w:val="000000"/>
        </w:rPr>
      </w:pPr>
    </w:p>
    <w:p>
      <w:pPr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4"/>
        </w:rPr>
        <w:t>采购项目名称:</w:t>
      </w:r>
      <w:r>
        <w:rPr>
          <w:rFonts w:hint="eastAsia" w:cs="Times New Roman" w:asciiTheme="minorEastAsia" w:hAnsiTheme="minorEastAsia"/>
          <w:sz w:val="24"/>
          <w:u w:val="single"/>
        </w:rPr>
        <w:t>广西工商技师学院</w:t>
      </w:r>
      <w:r>
        <w:rPr>
          <w:rFonts w:hint="eastAsia" w:cs="Times New Roman" w:asciiTheme="minorEastAsia" w:hAnsiTheme="minorEastAsia"/>
          <w:sz w:val="24"/>
          <w:u w:val="single"/>
          <w:lang w:val="en-US" w:eastAsia="zh-CN"/>
        </w:rPr>
        <w:t>2020年春节</w:t>
      </w:r>
      <w:r>
        <w:rPr>
          <w:rFonts w:hint="eastAsia" w:cs="Times New Roman" w:asciiTheme="minorEastAsia" w:hAnsiTheme="minorEastAsia"/>
          <w:sz w:val="24"/>
          <w:u w:val="single"/>
        </w:rPr>
        <w:t>慰问品采购</w:t>
      </w:r>
    </w:p>
    <w:tbl>
      <w:tblPr>
        <w:tblStyle w:val="5"/>
        <w:tblpPr w:leftFromText="180" w:rightFromText="180" w:vertAnchor="page" w:horzAnchor="page" w:tblpX="1456" w:tblpY="3138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94"/>
        <w:gridCol w:w="1823"/>
        <w:gridCol w:w="393"/>
        <w:gridCol w:w="819"/>
        <w:gridCol w:w="927"/>
        <w:gridCol w:w="1086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 xml:space="preserve">                                                                   </w:t>
            </w: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 w:val="24"/>
                <w:szCs w:val="20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序号</w:t>
            </w:r>
          </w:p>
        </w:tc>
        <w:tc>
          <w:tcPr>
            <w:tcW w:w="249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产品名称</w:t>
            </w:r>
          </w:p>
        </w:tc>
        <w:tc>
          <w:tcPr>
            <w:tcW w:w="182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规格型号</w:t>
            </w:r>
          </w:p>
        </w:tc>
        <w:tc>
          <w:tcPr>
            <w:tcW w:w="393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单位</w:t>
            </w:r>
          </w:p>
        </w:tc>
        <w:tc>
          <w:tcPr>
            <w:tcW w:w="819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数量</w:t>
            </w:r>
          </w:p>
        </w:tc>
        <w:tc>
          <w:tcPr>
            <w:tcW w:w="927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单价</w:t>
            </w:r>
          </w:p>
        </w:tc>
        <w:tc>
          <w:tcPr>
            <w:tcW w:w="108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金额</w:t>
            </w:r>
          </w:p>
        </w:tc>
        <w:tc>
          <w:tcPr>
            <w:tcW w:w="987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鲁花5S压榨一级花生油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kern w:val="0"/>
                <w:szCs w:val="20"/>
              </w:rPr>
              <w:t>L</w:t>
            </w:r>
          </w:p>
        </w:tc>
        <w:tc>
          <w:tcPr>
            <w:tcW w:w="3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罐</w:t>
            </w:r>
          </w:p>
        </w:tc>
        <w:tc>
          <w:tcPr>
            <w:tcW w:w="8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val="en-US" w:eastAsia="zh-CN"/>
              </w:rPr>
              <w:t>257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2</w:t>
            </w:r>
          </w:p>
        </w:tc>
        <w:tc>
          <w:tcPr>
            <w:tcW w:w="24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eastAsia="zh-CN"/>
              </w:rPr>
              <w:t>金龙鱼优质油粘米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  <w:lang w:val="en-US" w:eastAsia="zh-CN"/>
              </w:rPr>
              <w:t>5千克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</w:rPr>
              <w:t>/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  <w:lang w:eastAsia="zh-CN"/>
              </w:rPr>
              <w:t>袋</w:t>
            </w:r>
          </w:p>
        </w:tc>
        <w:tc>
          <w:tcPr>
            <w:tcW w:w="3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eastAsia="zh-CN"/>
              </w:rPr>
              <w:t>袋</w:t>
            </w:r>
          </w:p>
        </w:tc>
        <w:tc>
          <w:tcPr>
            <w:tcW w:w="8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kern w:val="0"/>
                <w:szCs w:val="20"/>
                <w:lang w:val="en-US" w:eastAsia="zh-CN"/>
              </w:rPr>
              <w:t>257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4</w:t>
            </w:r>
          </w:p>
        </w:tc>
        <w:tc>
          <w:tcPr>
            <w:tcW w:w="24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清风</w:t>
            </w:r>
            <w:r>
              <w:rPr>
                <w:rFonts w:hint="eastAsia" w:asciiTheme="minorEastAsia" w:hAnsiTheme="minorEastAsia"/>
                <w:kern w:val="0"/>
                <w:szCs w:val="20"/>
                <w:lang w:eastAsia="zh-CN"/>
              </w:rPr>
              <w:t>牌面巾纸</w:t>
            </w:r>
          </w:p>
        </w:tc>
        <w:tc>
          <w:tcPr>
            <w:tcW w:w="1823" w:type="dxa"/>
            <w:vAlign w:val="center"/>
          </w:tcPr>
          <w:p>
            <w:pPr>
              <w:jc w:val="left"/>
              <w:rPr>
                <w:rFonts w:hint="default" w:asciiTheme="minorEastAsia" w:hAnsiTheme="minorEastAsia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20"/>
                <w:lang w:val="en-US" w:eastAsia="zh-CN"/>
              </w:rPr>
              <w:t>206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</w:rPr>
              <w:t>mm</w:t>
            </w:r>
            <w:r>
              <w:rPr>
                <w:rFonts w:hint="default" w:ascii="Arial" w:hAnsi="Arial" w:cs="Arial"/>
                <w:kern w:val="0"/>
                <w:sz w:val="18"/>
                <w:szCs w:val="20"/>
                <w:lang w:val="en-US" w:eastAsia="zh-CN"/>
              </w:rPr>
              <w:t>×</w:t>
            </w:r>
            <w:r>
              <w:rPr>
                <w:rFonts w:hint="eastAsia" w:asciiTheme="minorEastAsia" w:hAnsiTheme="minorEastAsia"/>
                <w:kern w:val="0"/>
                <w:sz w:val="18"/>
                <w:szCs w:val="20"/>
                <w:lang w:val="en-US" w:eastAsia="zh-CN"/>
              </w:rPr>
              <w:t>124mm（3层）130抽/包  10包/提</w:t>
            </w:r>
          </w:p>
        </w:tc>
        <w:tc>
          <w:tcPr>
            <w:tcW w:w="3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提</w:t>
            </w:r>
          </w:p>
        </w:tc>
        <w:tc>
          <w:tcPr>
            <w:tcW w:w="8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val="en-US" w:eastAsia="zh-CN"/>
              </w:rPr>
              <w:t>257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val="en-US" w:eastAsia="zh-CN"/>
              </w:rPr>
              <w:t>5</w:t>
            </w:r>
          </w:p>
        </w:tc>
        <w:tc>
          <w:tcPr>
            <w:tcW w:w="24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eastAsia="zh-CN"/>
              </w:rPr>
              <w:t>蓝月亮深层洁净洗衣液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  <w:lang w:val="en-US" w:eastAsia="zh-CN"/>
              </w:rPr>
              <w:t>3kg</w:t>
            </w:r>
          </w:p>
        </w:tc>
        <w:tc>
          <w:tcPr>
            <w:tcW w:w="3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eastAsia="zh-CN"/>
              </w:rPr>
              <w:t>瓶</w:t>
            </w:r>
          </w:p>
        </w:tc>
        <w:tc>
          <w:tcPr>
            <w:tcW w:w="8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0"/>
                <w:lang w:val="en-US" w:eastAsia="zh-CN"/>
              </w:rPr>
              <w:t>257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合  计：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04" w:type="dxa"/>
            <w:gridSpan w:val="8"/>
          </w:tcPr>
          <w:p>
            <w:pPr>
              <w:spacing w:line="400" w:lineRule="exac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实际报价总额（大写）人民币                              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9204" w:type="dxa"/>
            <w:gridSpan w:val="8"/>
          </w:tcPr>
          <w:p>
            <w:pPr>
              <w:spacing w:line="300" w:lineRule="exact"/>
              <w:jc w:val="left"/>
              <w:rPr>
                <w:rFonts w:hint="eastAsia" w:cs="宋体" w:asciiTheme="minorEastAsia" w:hAnsiTheme="minorEastAsia"/>
                <w:sz w:val="22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sz w:val="22"/>
                <w:szCs w:val="20"/>
              </w:rPr>
              <w:t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</w:t>
            </w:r>
            <w:r>
              <w:rPr>
                <w:rFonts w:hint="eastAsia" w:cs="宋体" w:asciiTheme="minorEastAsia" w:hAnsiTheme="minorEastAsia"/>
                <w:sz w:val="22"/>
                <w:szCs w:val="20"/>
                <w:lang w:eastAsia="zh-CN"/>
              </w:rPr>
              <w:t>总金额</w:t>
            </w:r>
            <w:r>
              <w:rPr>
                <w:rFonts w:hint="eastAsia" w:cs="宋体" w:asciiTheme="minorEastAsia" w:hAnsiTheme="minorEastAsia"/>
                <w:sz w:val="22"/>
                <w:szCs w:val="20"/>
              </w:rPr>
              <w:t xml:space="preserve">作无效报价处理。                                                                                                        </w:t>
            </w:r>
          </w:p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  <w:r>
              <w:rPr>
                <w:rFonts w:cs="宋体" w:asciiTheme="minorEastAsia" w:hAnsiTheme="minorEastAsia"/>
                <w:sz w:val="22"/>
                <w:szCs w:val="20"/>
              </w:rPr>
              <w:t>3.</w:t>
            </w:r>
            <w:r>
              <w:rPr>
                <w:rFonts w:hint="eastAsia" w:cs="宋体" w:asciiTheme="minorEastAsia" w:hAnsiTheme="minorEastAsia"/>
                <w:sz w:val="22"/>
                <w:szCs w:val="20"/>
              </w:rPr>
              <w:t>成交供应商须按采购人的要求供货，否则采购人有权拒收。</w:t>
            </w:r>
          </w:p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sz w:val="22"/>
                <w:szCs w:val="20"/>
              </w:rPr>
              <w:t>4.交货地点为广西工商技师学院职工之家二楼第一活动室。</w:t>
            </w:r>
          </w:p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sz w:val="22"/>
                <w:szCs w:val="20"/>
              </w:rPr>
              <w:t>5.报价相同时，由</w:t>
            </w:r>
            <w:r>
              <w:rPr>
                <w:rFonts w:cs="宋体" w:asciiTheme="minorEastAsia" w:hAnsiTheme="minorEastAsia"/>
                <w:sz w:val="22"/>
                <w:szCs w:val="20"/>
              </w:rPr>
              <w:t>采购小组</w:t>
            </w:r>
            <w:r>
              <w:rPr>
                <w:rFonts w:hint="eastAsia" w:cs="宋体" w:asciiTheme="minorEastAsia" w:hAnsiTheme="minorEastAsia"/>
                <w:sz w:val="22"/>
                <w:szCs w:val="20"/>
              </w:rPr>
              <w:t>抽签决定。</w:t>
            </w:r>
          </w:p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</w:p>
        </w:tc>
      </w:tr>
    </w:tbl>
    <w:p>
      <w:pPr>
        <w:spacing w:line="48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kern w:val="0"/>
          <w:sz w:val="20"/>
          <w:szCs w:val="20"/>
        </w:rPr>
        <w:t xml:space="preserve">                    </w:t>
      </w:r>
      <w:r>
        <w:rPr>
          <w:rFonts w:hint="eastAsia" w:asciiTheme="minorEastAsia" w:hAnsiTheme="minorEastAsia"/>
          <w:kern w:val="0"/>
          <w:sz w:val="24"/>
          <w:szCs w:val="24"/>
        </w:rPr>
        <w:t>（项目</w:t>
      </w:r>
      <w:r>
        <w:rPr>
          <w:rFonts w:asciiTheme="minorEastAsia" w:hAnsiTheme="minorEastAsia"/>
          <w:kern w:val="0"/>
          <w:sz w:val="24"/>
          <w:szCs w:val="24"/>
        </w:rPr>
        <w:t>预算</w:t>
      </w:r>
      <w:r>
        <w:rPr>
          <w:rFonts w:hint="eastAsia" w:asciiTheme="minorEastAsia" w:hAnsiTheme="minorEastAsia"/>
          <w:kern w:val="0"/>
          <w:sz w:val="24"/>
          <w:szCs w:val="24"/>
        </w:rPr>
        <w:t>总</w:t>
      </w:r>
      <w:r>
        <w:rPr>
          <w:rFonts w:asciiTheme="minorEastAsia" w:hAnsiTheme="minorEastAsia"/>
          <w:kern w:val="0"/>
          <w:sz w:val="24"/>
          <w:szCs w:val="24"/>
        </w:rPr>
        <w:t>金额：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64250</w:t>
      </w:r>
      <w:r>
        <w:rPr>
          <w:rFonts w:hint="eastAsia" w:asciiTheme="minorEastAsia" w:hAnsiTheme="minorEastAsia"/>
          <w:kern w:val="0"/>
          <w:sz w:val="24"/>
          <w:szCs w:val="24"/>
        </w:rPr>
        <w:t>元）</w:t>
      </w:r>
    </w:p>
    <w:p>
      <w:pPr>
        <w:spacing w:line="480" w:lineRule="exact"/>
        <w:jc w:val="center"/>
        <w:rPr>
          <w:rFonts w:hint="eastAsia" w:asciiTheme="minorEastAsia" w:hAnsiTheme="minorEastAsia"/>
          <w:bCs/>
          <w:szCs w:val="20"/>
        </w:rPr>
      </w:pPr>
    </w:p>
    <w:p>
      <w:pPr>
        <w:spacing w:line="480" w:lineRule="exact"/>
        <w:jc w:val="center"/>
        <w:rPr>
          <w:rFonts w:asciiTheme="minorEastAsia" w:hAnsiTheme="minorEastAsia"/>
          <w:bCs/>
          <w:szCs w:val="20"/>
        </w:rPr>
      </w:pPr>
    </w:p>
    <w:p>
      <w:pPr>
        <w:rPr>
          <w:rFonts w:hint="default" w:cs="Courier New" w:asciiTheme="minorEastAsia" w:hAnsiTheme="minorEastAsia" w:eastAsiaTheme="minorEastAsia"/>
          <w:kern w:val="0"/>
          <w:sz w:val="22"/>
          <w:szCs w:val="20"/>
          <w:u w:val="single"/>
          <w:lang w:val="en-US" w:eastAsia="zh-CN"/>
        </w:rPr>
      </w:pPr>
      <w:r>
        <w:rPr>
          <w:rFonts w:hint="eastAsia" w:cs="Courier New" w:asciiTheme="minorEastAsia" w:hAnsiTheme="minorEastAsia"/>
          <w:kern w:val="0"/>
          <w:sz w:val="22"/>
          <w:szCs w:val="20"/>
        </w:rPr>
        <w:t>供应商（公章）</w:t>
      </w:r>
      <w:r>
        <w:rPr>
          <w:rFonts w:hint="eastAsia" w:cs="Courier New" w:asciiTheme="minorEastAsia" w:hAnsiTheme="minorEastAsia"/>
          <w:kern w:val="0"/>
          <w:sz w:val="22"/>
          <w:szCs w:val="20"/>
          <w:lang w:eastAsia="zh-CN"/>
        </w:rPr>
        <w:t>：</w:t>
      </w:r>
      <w:r>
        <w:rPr>
          <w:rFonts w:hint="eastAsia" w:cs="Courier New" w:asciiTheme="minorEastAsia" w:hAnsiTheme="minorEastAsia"/>
          <w:kern w:val="0"/>
          <w:sz w:val="22"/>
          <w:szCs w:val="20"/>
          <w:u w:val="single"/>
          <w:lang w:val="en-US" w:eastAsia="zh-CN"/>
        </w:rPr>
        <w:t xml:space="preserve">                                    </w:t>
      </w:r>
    </w:p>
    <w:p>
      <w:pPr>
        <w:rPr>
          <w:rFonts w:cs="Courier New" w:asciiTheme="minorEastAsia" w:hAnsiTheme="minorEastAsia"/>
          <w:kern w:val="0"/>
          <w:sz w:val="22"/>
          <w:szCs w:val="20"/>
        </w:rPr>
      </w:pPr>
    </w:p>
    <w:p>
      <w:pPr>
        <w:rPr>
          <w:rFonts w:hint="default" w:cs="Courier New" w:asciiTheme="minorEastAsia" w:hAnsiTheme="minorEastAsia" w:eastAsiaTheme="minorEastAsia"/>
          <w:kern w:val="0"/>
          <w:sz w:val="22"/>
          <w:szCs w:val="20"/>
          <w:u w:val="single"/>
          <w:lang w:val="en-US" w:eastAsia="zh-CN"/>
        </w:rPr>
      </w:pPr>
      <w:r>
        <w:rPr>
          <w:rFonts w:hint="eastAsia" w:cs="Courier New" w:asciiTheme="minorEastAsia" w:hAnsiTheme="minorEastAsia"/>
          <w:kern w:val="0"/>
          <w:sz w:val="22"/>
          <w:szCs w:val="20"/>
        </w:rPr>
        <w:t>法定代表人或代理人签字</w:t>
      </w:r>
      <w:r>
        <w:rPr>
          <w:rFonts w:hint="eastAsia" w:cs="Courier New" w:asciiTheme="minorEastAsia" w:hAnsiTheme="minorEastAsia"/>
          <w:kern w:val="0"/>
          <w:sz w:val="22"/>
          <w:szCs w:val="20"/>
          <w:lang w:val="en-US" w:eastAsia="zh-CN"/>
        </w:rPr>
        <w:t xml:space="preserve"> </w:t>
      </w:r>
      <w:r>
        <w:rPr>
          <w:rFonts w:hint="eastAsia" w:cs="Courier New" w:asciiTheme="minorEastAsia" w:hAnsiTheme="minorEastAsia"/>
          <w:kern w:val="0"/>
          <w:sz w:val="22"/>
          <w:szCs w:val="20"/>
          <w:lang w:eastAsia="zh-CN"/>
        </w:rPr>
        <w:t>：</w:t>
      </w:r>
      <w:r>
        <w:rPr>
          <w:rFonts w:hint="eastAsia" w:cs="Courier New" w:asciiTheme="minorEastAsia" w:hAnsiTheme="minorEastAsia"/>
          <w:kern w:val="0"/>
          <w:sz w:val="22"/>
          <w:szCs w:val="20"/>
          <w:u w:val="single"/>
          <w:lang w:val="en-US" w:eastAsia="zh-CN"/>
        </w:rPr>
        <w:t xml:space="preserve">                   </w:t>
      </w:r>
    </w:p>
    <w:p>
      <w:pPr>
        <w:rPr>
          <w:rFonts w:cs="Courier New" w:asciiTheme="minorEastAsia" w:hAnsiTheme="minorEastAsia"/>
          <w:kern w:val="0"/>
          <w:sz w:val="22"/>
          <w:szCs w:val="20"/>
        </w:rPr>
      </w:pPr>
    </w:p>
    <w:p>
      <w:pPr>
        <w:rPr>
          <w:rFonts w:hint="default" w:cs="Courier New" w:asciiTheme="minorEastAsia" w:hAnsiTheme="minorEastAsia" w:eastAsiaTheme="minorEastAsia"/>
          <w:kern w:val="0"/>
          <w:sz w:val="22"/>
          <w:szCs w:val="20"/>
          <w:u w:val="single"/>
          <w:lang w:val="en-US" w:eastAsia="zh-CN"/>
        </w:rPr>
      </w:pPr>
      <w:r>
        <w:rPr>
          <w:rFonts w:hint="eastAsia" w:cs="Courier New" w:asciiTheme="minorEastAsia" w:hAnsiTheme="minorEastAsia"/>
          <w:kern w:val="0"/>
          <w:sz w:val="22"/>
          <w:szCs w:val="20"/>
        </w:rPr>
        <w:t>日</w:t>
      </w:r>
      <w:r>
        <w:rPr>
          <w:rFonts w:hint="eastAsia" w:cs="Courier New" w:asciiTheme="minorEastAsia" w:hAnsiTheme="minorEastAsia"/>
          <w:kern w:val="0"/>
          <w:sz w:val="22"/>
          <w:szCs w:val="20"/>
          <w:lang w:val="en-US" w:eastAsia="zh-CN"/>
        </w:rPr>
        <w:t xml:space="preserve"> </w:t>
      </w:r>
      <w:r>
        <w:rPr>
          <w:rFonts w:hint="eastAsia" w:cs="Courier New" w:asciiTheme="minorEastAsia" w:hAnsiTheme="minorEastAsia"/>
          <w:kern w:val="0"/>
          <w:sz w:val="22"/>
          <w:szCs w:val="20"/>
        </w:rPr>
        <w:t>期</w:t>
      </w:r>
      <w:r>
        <w:rPr>
          <w:rFonts w:hint="eastAsia" w:cs="Courier New" w:asciiTheme="minorEastAsia" w:hAnsiTheme="minorEastAsia"/>
          <w:kern w:val="0"/>
          <w:sz w:val="22"/>
          <w:szCs w:val="20"/>
          <w:lang w:val="en-US" w:eastAsia="zh-CN"/>
        </w:rPr>
        <w:t xml:space="preserve"> ：</w:t>
      </w:r>
      <w:r>
        <w:rPr>
          <w:rFonts w:hint="eastAsia" w:cs="Courier New" w:asciiTheme="minorEastAsia" w:hAnsiTheme="minorEastAsia"/>
          <w:kern w:val="0"/>
          <w:sz w:val="22"/>
          <w:szCs w:val="20"/>
          <w:u w:val="single"/>
          <w:lang w:val="en-US" w:eastAsia="zh-CN"/>
        </w:rPr>
        <w:t xml:space="preserve">                </w:t>
      </w:r>
    </w:p>
    <w:p>
      <w:pPr>
        <w:rPr>
          <w:rFonts w:cs="Courier New" w:asciiTheme="minorEastAsia" w:hAnsiTheme="minorEastAsia"/>
          <w:kern w:val="0"/>
          <w:sz w:val="22"/>
          <w:szCs w:val="20"/>
          <w:u w:val="single"/>
        </w:rPr>
      </w:pPr>
    </w:p>
    <w:p>
      <w:pPr>
        <w:rPr>
          <w:rFonts w:hint="default" w:cs="Courier New" w:asciiTheme="minorEastAsia" w:hAnsiTheme="minorEastAsia" w:eastAsiaTheme="minorEastAsia"/>
          <w:kern w:val="0"/>
          <w:sz w:val="22"/>
          <w:szCs w:val="20"/>
          <w:u w:val="single"/>
          <w:lang w:val="en-US" w:eastAsia="zh-CN"/>
        </w:rPr>
      </w:pPr>
      <w:r>
        <w:rPr>
          <w:rFonts w:hint="eastAsia" w:cs="Courier New" w:asciiTheme="minorEastAsia" w:hAnsiTheme="minorEastAsia"/>
          <w:kern w:val="0"/>
          <w:sz w:val="22"/>
          <w:szCs w:val="20"/>
        </w:rPr>
        <w:t>联系人及联系电话：</w:t>
      </w:r>
      <w:r>
        <w:rPr>
          <w:rFonts w:hint="eastAsia" w:cs="Courier New" w:asciiTheme="minorEastAsia" w:hAnsiTheme="minorEastAsia"/>
          <w:kern w:val="0"/>
          <w:sz w:val="22"/>
          <w:szCs w:val="20"/>
          <w:u w:val="single"/>
          <w:lang w:val="en-US" w:eastAsia="zh-CN"/>
        </w:rPr>
        <w:t xml:space="preserve">                               </w:t>
      </w:r>
    </w:p>
    <w:p>
      <w:pPr>
        <w:rPr>
          <w:rFonts w:asciiTheme="minorEastAsia" w:hAnsiTheme="minorEastAsia"/>
          <w:sz w:val="20"/>
          <w:szCs w:val="20"/>
        </w:rPr>
      </w:pPr>
    </w:p>
    <w:p>
      <w:pPr>
        <w:spacing w:line="540" w:lineRule="exact"/>
        <w:ind w:firstLine="600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134" w:right="1701" w:bottom="107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A44"/>
    <w:rsid w:val="00094153"/>
    <w:rsid w:val="000A1A21"/>
    <w:rsid w:val="000A3D28"/>
    <w:rsid w:val="000E60B2"/>
    <w:rsid w:val="00113833"/>
    <w:rsid w:val="001745D7"/>
    <w:rsid w:val="001A00F4"/>
    <w:rsid w:val="001D52AC"/>
    <w:rsid w:val="001E3CF4"/>
    <w:rsid w:val="00212D03"/>
    <w:rsid w:val="00277224"/>
    <w:rsid w:val="002D2E54"/>
    <w:rsid w:val="002E1A70"/>
    <w:rsid w:val="00305691"/>
    <w:rsid w:val="00357321"/>
    <w:rsid w:val="00357349"/>
    <w:rsid w:val="003A7CA0"/>
    <w:rsid w:val="003F147F"/>
    <w:rsid w:val="00402A3B"/>
    <w:rsid w:val="005620A2"/>
    <w:rsid w:val="005C4107"/>
    <w:rsid w:val="005D2983"/>
    <w:rsid w:val="00612EE7"/>
    <w:rsid w:val="0063039C"/>
    <w:rsid w:val="006A0B68"/>
    <w:rsid w:val="006C4FCC"/>
    <w:rsid w:val="006D40F9"/>
    <w:rsid w:val="00710D9C"/>
    <w:rsid w:val="00730E67"/>
    <w:rsid w:val="007848CA"/>
    <w:rsid w:val="007A5243"/>
    <w:rsid w:val="007A5A44"/>
    <w:rsid w:val="007A7E5D"/>
    <w:rsid w:val="007E00CC"/>
    <w:rsid w:val="00865C15"/>
    <w:rsid w:val="008C7CAD"/>
    <w:rsid w:val="00920070"/>
    <w:rsid w:val="009E46B3"/>
    <w:rsid w:val="00A04063"/>
    <w:rsid w:val="00A60ADD"/>
    <w:rsid w:val="00A60BBA"/>
    <w:rsid w:val="00A81792"/>
    <w:rsid w:val="00A9357B"/>
    <w:rsid w:val="00AA399A"/>
    <w:rsid w:val="00AE2616"/>
    <w:rsid w:val="00B76540"/>
    <w:rsid w:val="00BE31F2"/>
    <w:rsid w:val="00C34139"/>
    <w:rsid w:val="00C42C69"/>
    <w:rsid w:val="00CB5657"/>
    <w:rsid w:val="00D0673F"/>
    <w:rsid w:val="00D0769E"/>
    <w:rsid w:val="00D20560"/>
    <w:rsid w:val="00D93D56"/>
    <w:rsid w:val="00D9505A"/>
    <w:rsid w:val="00DB2558"/>
    <w:rsid w:val="00DD556E"/>
    <w:rsid w:val="00DE798C"/>
    <w:rsid w:val="00EF31D1"/>
    <w:rsid w:val="00F00EF7"/>
    <w:rsid w:val="00F22187"/>
    <w:rsid w:val="00F71657"/>
    <w:rsid w:val="00F9302D"/>
    <w:rsid w:val="00FA3835"/>
    <w:rsid w:val="00FB2D32"/>
    <w:rsid w:val="00FB7CA0"/>
    <w:rsid w:val="027B2BE8"/>
    <w:rsid w:val="07554A71"/>
    <w:rsid w:val="0ABF3DD4"/>
    <w:rsid w:val="0CD21536"/>
    <w:rsid w:val="10D82C98"/>
    <w:rsid w:val="1911790D"/>
    <w:rsid w:val="29BA00B9"/>
    <w:rsid w:val="3024435D"/>
    <w:rsid w:val="3A360724"/>
    <w:rsid w:val="3BDF103C"/>
    <w:rsid w:val="3D3E2934"/>
    <w:rsid w:val="3EA3007C"/>
    <w:rsid w:val="408D69E7"/>
    <w:rsid w:val="40EC4549"/>
    <w:rsid w:val="45F17B9D"/>
    <w:rsid w:val="4E8353B0"/>
    <w:rsid w:val="503811E7"/>
    <w:rsid w:val="57DC123A"/>
    <w:rsid w:val="6710687F"/>
    <w:rsid w:val="67913BAF"/>
    <w:rsid w:val="69DD3FEA"/>
    <w:rsid w:val="71DE7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188</Words>
  <Characters>1077</Characters>
  <Lines>8</Lines>
  <Paragraphs>2</Paragraphs>
  <TotalTime>29</TotalTime>
  <ScaleCrop>false</ScaleCrop>
  <LinksUpToDate>false</LinksUpToDate>
  <CharactersWithSpaces>1263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2019-04-23T00:27:00Z</dcterms:created>
  <dc:creator>Users</dc:creator>
  <cp:lastModifiedBy>龙钦泉</cp:lastModifiedBy>
  <cp:lastPrinted>2019-09-03T07:47:00Z</cp:lastPrinted>
  <dcterms:modified xsi:type="dcterms:W3CDTF">2020-01-08T03:54:51Z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