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7D8" w:rsidRPr="005D604A" w:rsidRDefault="003547D8" w:rsidP="003547D8">
      <w:pPr>
        <w:pStyle w:val="text-title"/>
        <w:shd w:val="clear" w:color="auto" w:fill="FFFFFF"/>
        <w:spacing w:before="0" w:beforeAutospacing="0" w:after="0" w:afterAutospacing="0" w:line="300" w:lineRule="atLeast"/>
        <w:jc w:val="center"/>
        <w:textAlignment w:val="baseline"/>
        <w:rPr>
          <w:rFonts w:ascii="仿宋_GB2312" w:eastAsia="仿宋_GB2312"/>
          <w:b/>
          <w:bCs/>
          <w:sz w:val="36"/>
          <w:szCs w:val="36"/>
        </w:rPr>
      </w:pPr>
      <w:r w:rsidRPr="005D604A">
        <w:rPr>
          <w:rFonts w:ascii="仿宋_GB2312" w:eastAsia="仿宋_GB2312" w:hint="eastAsia"/>
          <w:b/>
          <w:bCs/>
          <w:sz w:val="36"/>
          <w:szCs w:val="36"/>
        </w:rPr>
        <w:t>广西工商技师学院</w:t>
      </w:r>
    </w:p>
    <w:p w:rsidR="003547D8" w:rsidRDefault="003547D8" w:rsidP="003547D8">
      <w:pPr>
        <w:rPr>
          <w:rFonts w:ascii="仿宋_GB2312" w:eastAsiaTheme="minorEastAsia"/>
          <w:b/>
          <w:bCs/>
          <w:sz w:val="36"/>
          <w:szCs w:val="36"/>
        </w:rPr>
      </w:pPr>
      <w:r w:rsidRPr="005D604A">
        <w:rPr>
          <w:rFonts w:ascii="仿宋_GB2312" w:hint="eastAsia"/>
          <w:b/>
          <w:bCs/>
          <w:sz w:val="36"/>
          <w:szCs w:val="36"/>
          <w:u w:val="single"/>
        </w:rPr>
        <w:t xml:space="preserve"> </w:t>
      </w:r>
      <w:r>
        <w:rPr>
          <w:rFonts w:ascii="仿宋_GB2312" w:eastAsiaTheme="minorEastAsia" w:hint="eastAsia"/>
          <w:b/>
          <w:bCs/>
          <w:sz w:val="36"/>
          <w:szCs w:val="36"/>
          <w:u w:val="single"/>
        </w:rPr>
        <w:t>3#9#</w:t>
      </w:r>
      <w:r>
        <w:rPr>
          <w:rFonts w:ascii="仿宋_GB2312" w:eastAsiaTheme="minorEastAsia" w:hint="eastAsia"/>
          <w:b/>
          <w:bCs/>
          <w:sz w:val="36"/>
          <w:szCs w:val="36"/>
          <w:u w:val="single"/>
        </w:rPr>
        <w:t>学生宿舍楼排水及地平漆</w:t>
      </w:r>
      <w:r w:rsidRPr="005D604A">
        <w:rPr>
          <w:rFonts w:ascii="仿宋_GB2312" w:hint="eastAsia"/>
          <w:b/>
          <w:bCs/>
          <w:sz w:val="36"/>
          <w:szCs w:val="36"/>
          <w:u w:val="single"/>
        </w:rPr>
        <w:t xml:space="preserve"> </w:t>
      </w:r>
      <w:r w:rsidRPr="005D604A">
        <w:rPr>
          <w:rFonts w:ascii="仿宋_GB2312" w:hint="eastAsia"/>
          <w:b/>
          <w:bCs/>
          <w:sz w:val="36"/>
          <w:szCs w:val="36"/>
        </w:rPr>
        <w:t>项目</w:t>
      </w:r>
      <w:r>
        <w:rPr>
          <w:rFonts w:ascii="仿宋_GB2312" w:eastAsiaTheme="minorEastAsia" w:hint="eastAsia"/>
          <w:b/>
          <w:bCs/>
          <w:sz w:val="36"/>
          <w:szCs w:val="36"/>
        </w:rPr>
        <w:t>招标</w:t>
      </w:r>
      <w:r w:rsidRPr="005D604A">
        <w:rPr>
          <w:rFonts w:ascii="仿宋_GB2312" w:hint="eastAsia"/>
          <w:b/>
          <w:bCs/>
          <w:sz w:val="36"/>
          <w:szCs w:val="36"/>
        </w:rPr>
        <w:t>采购公告</w:t>
      </w:r>
    </w:p>
    <w:p w:rsidR="003547D8" w:rsidRPr="00297288" w:rsidRDefault="00094B3D" w:rsidP="00297288">
      <w:pPr>
        <w:spacing w:line="440" w:lineRule="exact"/>
        <w:ind w:firstLineChars="196" w:firstLine="472"/>
        <w:rPr>
          <w:rFonts w:asciiTheme="minorEastAsia" w:eastAsiaTheme="minorEastAsia" w:hAnsiTheme="minorEastAsia"/>
          <w:sz w:val="24"/>
        </w:rPr>
      </w:pPr>
      <w:r w:rsidRPr="00297288">
        <w:rPr>
          <w:rFonts w:asciiTheme="minorEastAsia" w:eastAsiaTheme="minorEastAsia" w:hAnsiTheme="minorEastAsia" w:cs="宋体" w:hint="eastAsia"/>
          <w:b/>
          <w:sz w:val="24"/>
        </w:rPr>
        <w:t>一、</w:t>
      </w:r>
      <w:r w:rsidR="003547D8" w:rsidRPr="00297288">
        <w:rPr>
          <w:rFonts w:asciiTheme="minorEastAsia" w:eastAsiaTheme="minorEastAsia" w:hAnsiTheme="minorEastAsia" w:cs="宋体" w:hint="eastAsia"/>
          <w:b/>
          <w:sz w:val="24"/>
        </w:rPr>
        <w:t>采购原则</w:t>
      </w:r>
      <w:r w:rsidR="003547D8" w:rsidRPr="00297288">
        <w:rPr>
          <w:rFonts w:asciiTheme="minorEastAsia" w:eastAsiaTheme="minorEastAsia" w:hAnsiTheme="minorEastAsia" w:hint="eastAsia"/>
          <w:sz w:val="24"/>
        </w:rPr>
        <w:t>为了完善学院服务育人环境,改善学生住宿条件，增强学校吸引力，本着“公开、公平、公正”的原则，</w:t>
      </w:r>
      <w:r w:rsidR="003547D8" w:rsidRPr="00297288">
        <w:rPr>
          <w:rFonts w:asciiTheme="minorEastAsia" w:eastAsiaTheme="minorEastAsia" w:hAnsiTheme="minorEastAsia" w:hint="eastAsia"/>
          <w:sz w:val="24"/>
          <w:bdr w:val="none" w:sz="0" w:space="0" w:color="auto" w:frame="1"/>
        </w:rPr>
        <w:t>根据我国采购法规，经学院审批，现就我院</w:t>
      </w:r>
      <w:r w:rsidR="003547D8" w:rsidRPr="00297288">
        <w:rPr>
          <w:rFonts w:asciiTheme="minorEastAsia" w:eastAsiaTheme="minorEastAsia" w:hAnsiTheme="minorEastAsia" w:hint="eastAsia"/>
          <w:sz w:val="24"/>
          <w:u w:val="single"/>
          <w:bdr w:val="none" w:sz="0" w:space="0" w:color="auto" w:frame="1"/>
        </w:rPr>
        <w:t xml:space="preserve"> 学生宿舍3#、9#楼走廊排水及宿舍、走廊地平漆 </w:t>
      </w:r>
      <w:r w:rsidR="003547D8" w:rsidRPr="00297288">
        <w:rPr>
          <w:rFonts w:asciiTheme="minorEastAsia" w:eastAsiaTheme="minorEastAsia" w:hAnsiTheme="minorEastAsia" w:hint="eastAsia"/>
          <w:sz w:val="24"/>
          <w:bdr w:val="none" w:sz="0" w:space="0" w:color="auto" w:frame="1"/>
        </w:rPr>
        <w:t>项目进行询价采购，欢迎符合条件的供应商参加报价</w:t>
      </w:r>
      <w:r w:rsidR="003547D8" w:rsidRPr="00297288">
        <w:rPr>
          <w:rFonts w:asciiTheme="minorEastAsia" w:eastAsiaTheme="minorEastAsia" w:hAnsiTheme="minorEastAsia" w:hint="eastAsia"/>
          <w:sz w:val="24"/>
        </w:rPr>
        <w:t>。</w:t>
      </w:r>
    </w:p>
    <w:p w:rsidR="00094B3D" w:rsidRPr="00297288" w:rsidRDefault="00094B3D" w:rsidP="00297288">
      <w:pPr>
        <w:spacing w:line="440" w:lineRule="exact"/>
        <w:ind w:left="472"/>
        <w:rPr>
          <w:rFonts w:asciiTheme="minorEastAsia" w:eastAsiaTheme="minorEastAsia" w:hAnsiTheme="minorEastAsia"/>
          <w:sz w:val="24"/>
        </w:rPr>
      </w:pPr>
      <w:r w:rsidRPr="00297288">
        <w:rPr>
          <w:rFonts w:asciiTheme="minorEastAsia" w:eastAsiaTheme="minorEastAsia" w:hAnsiTheme="minorEastAsia" w:hint="eastAsia"/>
          <w:sz w:val="24"/>
        </w:rPr>
        <w:t>二、采购方式：校内招标，评标最高分为中标人，上限价：190900元</w:t>
      </w:r>
    </w:p>
    <w:p w:rsidR="003547D8" w:rsidRPr="00297288" w:rsidRDefault="00094B3D" w:rsidP="00297288">
      <w:pPr>
        <w:pStyle w:val="a3"/>
        <w:spacing w:line="440" w:lineRule="exact"/>
        <w:ind w:leftChars="131" w:left="419" w:firstLineChars="50" w:firstLine="120"/>
        <w:rPr>
          <w:rFonts w:asciiTheme="minorEastAsia" w:eastAsiaTheme="minorEastAsia" w:hAnsiTheme="minorEastAsia"/>
          <w:sz w:val="24"/>
        </w:rPr>
      </w:pPr>
      <w:r w:rsidRPr="00297288">
        <w:rPr>
          <w:rFonts w:asciiTheme="minorEastAsia" w:eastAsiaTheme="minorEastAsia" w:hAnsiTheme="minorEastAsia" w:hint="eastAsia"/>
          <w:sz w:val="24"/>
        </w:rPr>
        <w:t>三</w:t>
      </w:r>
      <w:r w:rsidR="003547D8" w:rsidRPr="00297288">
        <w:rPr>
          <w:rFonts w:asciiTheme="minorEastAsia" w:eastAsiaTheme="minorEastAsia" w:hAnsiTheme="minorEastAsia" w:hint="eastAsia"/>
          <w:sz w:val="24"/>
        </w:rPr>
        <w:t>、项目概况:</w:t>
      </w:r>
    </w:p>
    <w:p w:rsidR="003547D8" w:rsidRPr="00297288" w:rsidRDefault="003547D8" w:rsidP="00297288">
      <w:pPr>
        <w:pStyle w:val="a3"/>
        <w:spacing w:line="440" w:lineRule="exact"/>
        <w:ind w:leftChars="131" w:left="419" w:firstLineChars="50" w:firstLine="120"/>
        <w:rPr>
          <w:rFonts w:asciiTheme="minorEastAsia" w:eastAsiaTheme="minorEastAsia" w:hAnsiTheme="minorEastAsia"/>
          <w:sz w:val="24"/>
        </w:rPr>
      </w:pPr>
      <w:r w:rsidRPr="00297288">
        <w:rPr>
          <w:rFonts w:asciiTheme="minorEastAsia" w:eastAsiaTheme="minorEastAsia" w:hAnsiTheme="minorEastAsia" w:hint="eastAsia"/>
          <w:sz w:val="24"/>
        </w:rPr>
        <w:t>(一)学生宿舍9号楼</w:t>
      </w:r>
    </w:p>
    <w:p w:rsidR="003547D8" w:rsidRPr="00297288" w:rsidRDefault="003547D8" w:rsidP="00297288">
      <w:pPr>
        <w:spacing w:line="440" w:lineRule="exact"/>
        <w:ind w:firstLineChars="200" w:firstLine="480"/>
        <w:rPr>
          <w:rFonts w:asciiTheme="minorEastAsia" w:eastAsiaTheme="minorEastAsia" w:hAnsiTheme="minorEastAsia"/>
          <w:sz w:val="24"/>
        </w:rPr>
      </w:pPr>
      <w:r w:rsidRPr="00297288">
        <w:rPr>
          <w:rFonts w:asciiTheme="minorEastAsia" w:eastAsiaTheme="minorEastAsia" w:hAnsiTheme="minorEastAsia" w:cs="宋体" w:hint="eastAsia"/>
          <w:sz w:val="24"/>
        </w:rPr>
        <w:t>对本栋宿舍内部地板、走廊地板（根据二楼以上走廊积水严重的实际情况，需要对二楼以上走廊重新做排水）、楼梯地面涂地板漆。有宿舍内地板</w:t>
      </w:r>
      <w:r w:rsidRPr="00297288">
        <w:rPr>
          <w:rFonts w:asciiTheme="minorEastAsia" w:eastAsiaTheme="minorEastAsia" w:hAnsiTheme="minorEastAsia" w:hint="eastAsia"/>
          <w:sz w:val="24"/>
        </w:rPr>
        <w:t>1008平方，走廊238平方，楼梯77平方，走廊厅133平方（数量以施工实际测量为准）。</w:t>
      </w:r>
    </w:p>
    <w:p w:rsidR="003547D8" w:rsidRPr="00297288" w:rsidRDefault="003547D8" w:rsidP="00297288">
      <w:pPr>
        <w:spacing w:line="440" w:lineRule="exact"/>
        <w:ind w:firstLineChars="200" w:firstLine="480"/>
        <w:rPr>
          <w:rFonts w:asciiTheme="minorEastAsia" w:eastAsiaTheme="minorEastAsia" w:hAnsiTheme="minorEastAsia"/>
          <w:sz w:val="24"/>
        </w:rPr>
      </w:pPr>
      <w:r w:rsidRPr="00297288">
        <w:rPr>
          <w:rFonts w:asciiTheme="minorEastAsia" w:eastAsiaTheme="minorEastAsia" w:hAnsiTheme="minorEastAsia" w:cs="宋体" w:hint="eastAsia"/>
          <w:sz w:val="24"/>
        </w:rPr>
        <w:t>（二）学生宿舍</w:t>
      </w:r>
      <w:r w:rsidRPr="00297288">
        <w:rPr>
          <w:rFonts w:asciiTheme="minorEastAsia" w:eastAsiaTheme="minorEastAsia" w:hAnsiTheme="minorEastAsia" w:hint="eastAsia"/>
          <w:sz w:val="24"/>
        </w:rPr>
        <w:t>3号楼</w:t>
      </w:r>
    </w:p>
    <w:p w:rsidR="003547D8" w:rsidRPr="00297288" w:rsidRDefault="003547D8" w:rsidP="00297288">
      <w:pPr>
        <w:spacing w:line="440" w:lineRule="exact"/>
        <w:ind w:firstLineChars="196" w:firstLine="470"/>
        <w:rPr>
          <w:rFonts w:asciiTheme="minorEastAsia" w:eastAsiaTheme="minorEastAsia" w:hAnsiTheme="minorEastAsia"/>
          <w:sz w:val="24"/>
        </w:rPr>
      </w:pPr>
      <w:r w:rsidRPr="00297288">
        <w:rPr>
          <w:rFonts w:asciiTheme="minorEastAsia" w:eastAsiaTheme="minorEastAsia" w:hAnsiTheme="minorEastAsia" w:hint="eastAsia"/>
          <w:sz w:val="24"/>
        </w:rPr>
        <w:t>对本栋宿舍内部地板、走廊地板、楼梯地面涂地板漆。有宿舍内地板411平方，走廊126平方，楼梯52平方（数量以施工实际测量为准）。</w:t>
      </w:r>
    </w:p>
    <w:p w:rsidR="003547D8" w:rsidRPr="00297288" w:rsidRDefault="00094B3D" w:rsidP="00297288">
      <w:pPr>
        <w:pStyle w:val="a4"/>
        <w:shd w:val="clear" w:color="auto" w:fill="FFFFFF"/>
        <w:spacing w:before="0" w:beforeAutospacing="0" w:after="0" w:afterAutospacing="0" w:line="440" w:lineRule="exact"/>
        <w:ind w:firstLineChars="150" w:firstLine="360"/>
        <w:textAlignment w:val="baseline"/>
        <w:rPr>
          <w:rFonts w:asciiTheme="minorEastAsia" w:eastAsiaTheme="minorEastAsia" w:hAnsiTheme="minorEastAsia"/>
          <w:kern w:val="2"/>
        </w:rPr>
      </w:pPr>
      <w:r w:rsidRPr="00297288">
        <w:rPr>
          <w:rFonts w:asciiTheme="minorEastAsia" w:eastAsiaTheme="minorEastAsia" w:hAnsiTheme="minorEastAsia" w:hint="eastAsia"/>
          <w:kern w:val="2"/>
        </w:rPr>
        <w:t>四</w:t>
      </w:r>
      <w:r w:rsidR="00444ACF" w:rsidRPr="00297288">
        <w:rPr>
          <w:rFonts w:asciiTheme="minorEastAsia" w:eastAsiaTheme="minorEastAsia" w:hAnsiTheme="minorEastAsia" w:hint="eastAsia"/>
          <w:kern w:val="2"/>
        </w:rPr>
        <w:t>、</w:t>
      </w:r>
      <w:r w:rsidR="003547D8" w:rsidRPr="00297288">
        <w:rPr>
          <w:rFonts w:asciiTheme="minorEastAsia" w:eastAsiaTheme="minorEastAsia" w:hAnsiTheme="minorEastAsia" w:hint="eastAsia"/>
          <w:kern w:val="2"/>
        </w:rPr>
        <w:t>技术要求：</w:t>
      </w:r>
    </w:p>
    <w:p w:rsidR="003547D8" w:rsidRPr="00297288" w:rsidRDefault="003547D8" w:rsidP="00297288">
      <w:pPr>
        <w:pStyle w:val="a4"/>
        <w:shd w:val="clear" w:color="auto" w:fill="FFFFFF"/>
        <w:spacing w:before="0" w:beforeAutospacing="0" w:after="0" w:afterAutospacing="0" w:line="440" w:lineRule="exact"/>
        <w:ind w:firstLineChars="330" w:firstLine="792"/>
        <w:textAlignment w:val="baseline"/>
        <w:rPr>
          <w:rFonts w:asciiTheme="minorEastAsia" w:eastAsiaTheme="minorEastAsia" w:hAnsiTheme="minorEastAsia"/>
          <w:kern w:val="2"/>
        </w:rPr>
      </w:pPr>
      <w:r w:rsidRPr="00297288">
        <w:rPr>
          <w:rFonts w:asciiTheme="minorEastAsia" w:eastAsiaTheme="minorEastAsia" w:hAnsiTheme="minorEastAsia" w:hint="eastAsia"/>
          <w:kern w:val="2"/>
        </w:rPr>
        <w:t>1、</w:t>
      </w:r>
      <w:r w:rsidR="00444ACF" w:rsidRPr="00297288">
        <w:rPr>
          <w:rFonts w:asciiTheme="minorEastAsia" w:eastAsiaTheme="minorEastAsia" w:hAnsiTheme="minorEastAsia" w:hint="eastAsia"/>
          <w:kern w:val="2"/>
        </w:rPr>
        <w:t>9#</w:t>
      </w:r>
      <w:r w:rsidRPr="00297288">
        <w:rPr>
          <w:rFonts w:asciiTheme="minorEastAsia" w:eastAsiaTheme="minorEastAsia" w:hAnsiTheme="minorEastAsia" w:hint="eastAsia"/>
          <w:kern w:val="2"/>
        </w:rPr>
        <w:t>走廊新增排水钻孔</w:t>
      </w:r>
      <w:r w:rsidRPr="00297288">
        <w:rPr>
          <w:rFonts w:asciiTheme="minorEastAsia" w:eastAsiaTheme="minorEastAsia" w:hAnsiTheme="minorEastAsia" w:hint="cs"/>
          <w:kern w:val="2"/>
        </w:rPr>
        <w:t>Φ</w:t>
      </w:r>
      <w:r w:rsidRPr="00297288">
        <w:rPr>
          <w:rFonts w:asciiTheme="minorEastAsia" w:eastAsiaTheme="minorEastAsia" w:hAnsiTheme="minorEastAsia"/>
          <w:kern w:val="2"/>
        </w:rPr>
        <w:t>63</w:t>
      </w:r>
      <w:r w:rsidRPr="00297288">
        <w:rPr>
          <w:rFonts w:asciiTheme="minorEastAsia" w:eastAsiaTheme="minorEastAsia" w:hAnsiTheme="minorEastAsia" w:hint="eastAsia"/>
          <w:kern w:val="2"/>
        </w:rPr>
        <w:t>，水钻</w:t>
      </w:r>
      <w:r w:rsidRPr="00297288">
        <w:rPr>
          <w:rFonts w:asciiTheme="minorEastAsia" w:eastAsiaTheme="minorEastAsia" w:hAnsiTheme="minorEastAsia"/>
          <w:kern w:val="2"/>
        </w:rPr>
        <w:t>2</w:t>
      </w:r>
      <w:r w:rsidRPr="00297288">
        <w:rPr>
          <w:rFonts w:asciiTheme="minorEastAsia" w:eastAsiaTheme="minorEastAsia" w:hAnsiTheme="minorEastAsia" w:hint="eastAsia"/>
          <w:kern w:val="2"/>
        </w:rPr>
        <w:t>寸长插平面地漏。</w:t>
      </w:r>
    </w:p>
    <w:p w:rsidR="003547D8" w:rsidRPr="00297288" w:rsidRDefault="003547D8" w:rsidP="00297288">
      <w:pPr>
        <w:pStyle w:val="a4"/>
        <w:shd w:val="clear" w:color="auto" w:fill="FFFFFF"/>
        <w:spacing w:before="0" w:beforeAutospacing="0" w:after="0" w:afterAutospacing="0" w:line="440" w:lineRule="exact"/>
        <w:ind w:firstLineChars="330" w:firstLine="792"/>
        <w:textAlignment w:val="baseline"/>
        <w:rPr>
          <w:rFonts w:asciiTheme="minorEastAsia" w:eastAsiaTheme="minorEastAsia" w:hAnsiTheme="minorEastAsia"/>
          <w:kern w:val="2"/>
        </w:rPr>
      </w:pPr>
      <w:r w:rsidRPr="00297288">
        <w:rPr>
          <w:rFonts w:asciiTheme="minorEastAsia" w:eastAsiaTheme="minorEastAsia" w:hAnsiTheme="minorEastAsia" w:hint="eastAsia"/>
          <w:kern w:val="2"/>
        </w:rPr>
        <w:t>2、</w:t>
      </w:r>
      <w:r w:rsidR="00444ACF" w:rsidRPr="00297288">
        <w:rPr>
          <w:rFonts w:asciiTheme="minorEastAsia" w:eastAsiaTheme="minorEastAsia" w:hAnsiTheme="minorEastAsia" w:hint="eastAsia"/>
          <w:kern w:val="2"/>
        </w:rPr>
        <w:t>9#</w:t>
      </w:r>
      <w:r w:rsidRPr="00297288">
        <w:rPr>
          <w:rFonts w:asciiTheme="minorEastAsia" w:eastAsiaTheme="minorEastAsia" w:hAnsiTheme="minorEastAsia" w:hint="eastAsia"/>
          <w:kern w:val="2"/>
        </w:rPr>
        <w:t>排污管</w:t>
      </w:r>
      <w:r w:rsidRPr="00297288">
        <w:rPr>
          <w:rFonts w:asciiTheme="minorEastAsia" w:eastAsiaTheme="minorEastAsia" w:hAnsiTheme="minorEastAsia" w:hint="cs"/>
          <w:kern w:val="2"/>
        </w:rPr>
        <w:t>Φ</w:t>
      </w:r>
      <w:r w:rsidRPr="00297288">
        <w:rPr>
          <w:rFonts w:asciiTheme="minorEastAsia" w:eastAsiaTheme="minorEastAsia" w:hAnsiTheme="minorEastAsia"/>
          <w:kern w:val="2"/>
        </w:rPr>
        <w:t>75</w:t>
      </w:r>
      <w:r w:rsidRPr="00297288">
        <w:rPr>
          <w:rFonts w:asciiTheme="minorEastAsia" w:eastAsiaTheme="minorEastAsia" w:hAnsiTheme="minorEastAsia" w:hint="eastAsia"/>
          <w:kern w:val="2"/>
        </w:rPr>
        <w:t>，吊座管箍悬吊安装，三通接原排水管。</w:t>
      </w:r>
    </w:p>
    <w:p w:rsidR="003547D8" w:rsidRPr="00297288" w:rsidRDefault="003547D8" w:rsidP="00297288">
      <w:pPr>
        <w:pStyle w:val="a4"/>
        <w:shd w:val="clear" w:color="auto" w:fill="FFFFFF"/>
        <w:spacing w:before="0" w:beforeAutospacing="0" w:after="0" w:afterAutospacing="0" w:line="440" w:lineRule="exact"/>
        <w:ind w:firstLineChars="330" w:firstLine="792"/>
        <w:textAlignment w:val="baseline"/>
        <w:rPr>
          <w:rFonts w:asciiTheme="minorEastAsia" w:eastAsiaTheme="minorEastAsia" w:hAnsiTheme="minorEastAsia"/>
          <w:kern w:val="2"/>
        </w:rPr>
      </w:pPr>
      <w:r w:rsidRPr="00297288">
        <w:rPr>
          <w:rFonts w:asciiTheme="minorEastAsia" w:eastAsiaTheme="minorEastAsia" w:hAnsiTheme="minorEastAsia" w:hint="eastAsia"/>
          <w:kern w:val="2"/>
        </w:rPr>
        <w:t>3、水磨石地板打磨打花，打磨清理粉尘，打花增强吸附力。</w:t>
      </w:r>
    </w:p>
    <w:p w:rsidR="003547D8" w:rsidRPr="00297288" w:rsidRDefault="003547D8" w:rsidP="00297288">
      <w:pPr>
        <w:pStyle w:val="a4"/>
        <w:shd w:val="clear" w:color="auto" w:fill="FFFFFF"/>
        <w:spacing w:before="0" w:beforeAutospacing="0" w:after="0" w:afterAutospacing="0" w:line="440" w:lineRule="exact"/>
        <w:ind w:firstLineChars="330" w:firstLine="792"/>
        <w:textAlignment w:val="baseline"/>
        <w:rPr>
          <w:rFonts w:asciiTheme="minorEastAsia" w:eastAsiaTheme="minorEastAsia" w:hAnsiTheme="minorEastAsia"/>
          <w:kern w:val="2"/>
        </w:rPr>
      </w:pPr>
      <w:r w:rsidRPr="00297288">
        <w:rPr>
          <w:rFonts w:asciiTheme="minorEastAsia" w:eastAsiaTheme="minorEastAsia" w:hAnsiTheme="minorEastAsia" w:hint="eastAsia"/>
          <w:kern w:val="2"/>
        </w:rPr>
        <w:t>4、地面起沙起皮修复，面面修补，找平。</w:t>
      </w:r>
    </w:p>
    <w:p w:rsidR="003547D8" w:rsidRPr="00297288" w:rsidRDefault="003547D8" w:rsidP="00297288">
      <w:pPr>
        <w:pStyle w:val="a4"/>
        <w:shd w:val="clear" w:color="auto" w:fill="FFFFFF"/>
        <w:spacing w:before="0" w:beforeAutospacing="0" w:after="0" w:afterAutospacing="0" w:line="440" w:lineRule="exact"/>
        <w:ind w:firstLineChars="330" w:firstLine="792"/>
        <w:textAlignment w:val="baseline"/>
        <w:rPr>
          <w:rFonts w:asciiTheme="minorEastAsia" w:eastAsiaTheme="minorEastAsia" w:hAnsiTheme="minorEastAsia"/>
          <w:kern w:val="2"/>
        </w:rPr>
      </w:pPr>
      <w:r w:rsidRPr="00297288">
        <w:rPr>
          <w:rFonts w:asciiTheme="minorEastAsia" w:eastAsiaTheme="minorEastAsia" w:hAnsiTheme="minorEastAsia" w:hint="eastAsia"/>
          <w:kern w:val="2"/>
        </w:rPr>
        <w:t>5、</w:t>
      </w:r>
      <w:r w:rsidR="00FD2B68" w:rsidRPr="00297288">
        <w:rPr>
          <w:rFonts w:asciiTheme="minorEastAsia" w:eastAsiaTheme="minorEastAsia" w:hAnsiTheme="minorEastAsia" w:hint="eastAsia"/>
          <w:kern w:val="2"/>
        </w:rPr>
        <w:t>聚脲聚胺脂地坪漆，</w:t>
      </w:r>
      <w:r w:rsidRPr="00297288">
        <w:rPr>
          <w:rFonts w:asciiTheme="minorEastAsia" w:eastAsiaTheme="minorEastAsia" w:hAnsiTheme="minorEastAsia" w:hint="eastAsia"/>
          <w:kern w:val="2"/>
        </w:rPr>
        <w:t>底漆</w:t>
      </w:r>
      <w:r w:rsidRPr="00297288">
        <w:rPr>
          <w:rFonts w:asciiTheme="minorEastAsia" w:eastAsiaTheme="minorEastAsia" w:hAnsiTheme="minorEastAsia"/>
          <w:kern w:val="2"/>
        </w:rPr>
        <w:t>1</w:t>
      </w:r>
      <w:r w:rsidRPr="00297288">
        <w:rPr>
          <w:rFonts w:asciiTheme="minorEastAsia" w:eastAsiaTheme="minorEastAsia" w:hAnsiTheme="minorEastAsia" w:hint="eastAsia"/>
          <w:kern w:val="2"/>
        </w:rPr>
        <w:t>遍，地坪漆</w:t>
      </w:r>
      <w:r w:rsidRPr="00297288">
        <w:rPr>
          <w:rFonts w:asciiTheme="minorEastAsia" w:eastAsiaTheme="minorEastAsia" w:hAnsiTheme="minorEastAsia"/>
          <w:kern w:val="2"/>
        </w:rPr>
        <w:t>3</w:t>
      </w:r>
      <w:r w:rsidRPr="00297288">
        <w:rPr>
          <w:rFonts w:asciiTheme="minorEastAsia" w:eastAsiaTheme="minorEastAsia" w:hAnsiTheme="minorEastAsia" w:hint="eastAsia"/>
          <w:kern w:val="2"/>
        </w:rPr>
        <w:t>遍</w:t>
      </w:r>
    </w:p>
    <w:p w:rsidR="003547D8" w:rsidRPr="00297288" w:rsidRDefault="00094B3D" w:rsidP="00297288">
      <w:pPr>
        <w:spacing w:line="440" w:lineRule="exact"/>
        <w:ind w:firstLineChars="200" w:firstLine="480"/>
        <w:rPr>
          <w:rFonts w:asciiTheme="minorEastAsia" w:eastAsiaTheme="minorEastAsia" w:hAnsiTheme="minorEastAsia" w:cs="宋体"/>
          <w:sz w:val="24"/>
        </w:rPr>
      </w:pPr>
      <w:r w:rsidRPr="00297288">
        <w:rPr>
          <w:rFonts w:asciiTheme="minorEastAsia" w:eastAsiaTheme="minorEastAsia" w:hAnsiTheme="minorEastAsia" w:cs="宋体" w:hint="eastAsia"/>
          <w:sz w:val="24"/>
        </w:rPr>
        <w:t>五</w:t>
      </w:r>
      <w:r w:rsidR="00444ACF" w:rsidRPr="00297288">
        <w:rPr>
          <w:rFonts w:asciiTheme="minorEastAsia" w:eastAsiaTheme="minorEastAsia" w:hAnsiTheme="minorEastAsia" w:cs="宋体" w:hint="eastAsia"/>
          <w:sz w:val="24"/>
        </w:rPr>
        <w:t>：工期要求：中标后三天内必须签订施工合，逾期作为自动放弃处理，</w:t>
      </w:r>
      <w:r w:rsidR="00B711AF" w:rsidRPr="00297288">
        <w:rPr>
          <w:rFonts w:asciiTheme="minorEastAsia" w:eastAsiaTheme="minorEastAsia" w:hAnsiTheme="minorEastAsia" w:cs="宋体" w:hint="eastAsia"/>
          <w:sz w:val="24"/>
        </w:rPr>
        <w:t>则按本公告中的第六款规定的办法处理</w:t>
      </w:r>
      <w:r w:rsidR="00444ACF" w:rsidRPr="00297288">
        <w:rPr>
          <w:rFonts w:asciiTheme="minorEastAsia" w:eastAsiaTheme="minorEastAsia" w:hAnsiTheme="minorEastAsia" w:cs="宋体" w:hint="eastAsia"/>
          <w:sz w:val="24"/>
        </w:rPr>
        <w:t>。施工合同签订后，20天内完成施工。</w:t>
      </w:r>
    </w:p>
    <w:p w:rsidR="00032C8C" w:rsidRPr="00297288" w:rsidRDefault="00094B3D" w:rsidP="00297288">
      <w:pPr>
        <w:spacing w:line="440" w:lineRule="exact"/>
        <w:ind w:firstLineChars="200" w:firstLine="480"/>
        <w:rPr>
          <w:rFonts w:asciiTheme="minorEastAsia" w:eastAsiaTheme="minorEastAsia" w:hAnsiTheme="minorEastAsia" w:cs="宋体"/>
          <w:sz w:val="24"/>
        </w:rPr>
      </w:pPr>
      <w:r w:rsidRPr="00297288">
        <w:rPr>
          <w:rFonts w:asciiTheme="minorEastAsia" w:eastAsiaTheme="minorEastAsia" w:hAnsiTheme="minorEastAsia" w:cs="宋体" w:hint="eastAsia"/>
          <w:sz w:val="24"/>
        </w:rPr>
        <w:t>六</w:t>
      </w:r>
      <w:r w:rsidR="00032C8C" w:rsidRPr="00297288">
        <w:rPr>
          <w:rFonts w:asciiTheme="minorEastAsia" w:eastAsiaTheme="minorEastAsia" w:hAnsiTheme="minorEastAsia" w:cs="宋体" w:hint="eastAsia"/>
          <w:sz w:val="24"/>
        </w:rPr>
        <w:t>、评分标准：（总分100分）</w:t>
      </w:r>
    </w:p>
    <w:p w:rsidR="00032C8C" w:rsidRPr="00297288" w:rsidRDefault="00032C8C" w:rsidP="00297288">
      <w:pPr>
        <w:spacing w:line="440" w:lineRule="exact"/>
        <w:ind w:firstLineChars="200" w:firstLine="480"/>
        <w:rPr>
          <w:rFonts w:asciiTheme="minorEastAsia" w:eastAsiaTheme="minorEastAsia" w:hAnsiTheme="minorEastAsia" w:cs="宋体"/>
          <w:sz w:val="24"/>
        </w:rPr>
      </w:pPr>
      <w:r w:rsidRPr="00297288">
        <w:rPr>
          <w:rFonts w:asciiTheme="minorEastAsia" w:eastAsiaTheme="minorEastAsia" w:hAnsiTheme="minorEastAsia" w:cs="宋体" w:hint="eastAsia"/>
          <w:sz w:val="24"/>
        </w:rPr>
        <w:t>1、报价分（满分</w:t>
      </w:r>
      <w:r w:rsidR="003E460E" w:rsidRPr="00297288">
        <w:rPr>
          <w:rFonts w:asciiTheme="minorEastAsia" w:eastAsiaTheme="minorEastAsia" w:hAnsiTheme="minorEastAsia" w:cs="宋体" w:hint="eastAsia"/>
          <w:sz w:val="24"/>
        </w:rPr>
        <w:t>2</w:t>
      </w:r>
      <w:r w:rsidRPr="00297288">
        <w:rPr>
          <w:rFonts w:asciiTheme="minorEastAsia" w:eastAsiaTheme="minorEastAsia" w:hAnsiTheme="minorEastAsia" w:cs="宋体" w:hint="eastAsia"/>
          <w:sz w:val="24"/>
        </w:rPr>
        <w:t>0分）：评标委员按报价由低到高分为三</w:t>
      </w:r>
      <w:r w:rsidR="00496794" w:rsidRPr="00297288">
        <w:rPr>
          <w:rFonts w:asciiTheme="minorEastAsia" w:eastAsiaTheme="minorEastAsia" w:hAnsiTheme="minorEastAsia" w:cs="宋体" w:hint="eastAsia"/>
          <w:sz w:val="24"/>
        </w:rPr>
        <w:t>档</w:t>
      </w:r>
      <w:r w:rsidRPr="00297288">
        <w:rPr>
          <w:rFonts w:asciiTheme="minorEastAsia" w:eastAsiaTheme="minorEastAsia" w:hAnsiTheme="minorEastAsia" w:cs="宋体" w:hint="eastAsia"/>
          <w:sz w:val="24"/>
        </w:rPr>
        <w:t>，一</w:t>
      </w:r>
      <w:r w:rsidR="00496794" w:rsidRPr="00297288">
        <w:rPr>
          <w:rFonts w:asciiTheme="minorEastAsia" w:eastAsiaTheme="minorEastAsia" w:hAnsiTheme="minorEastAsia" w:cs="宋体" w:hint="eastAsia"/>
          <w:sz w:val="24"/>
        </w:rPr>
        <w:t>档</w:t>
      </w:r>
      <w:r w:rsidR="003E460E" w:rsidRPr="00297288">
        <w:rPr>
          <w:rFonts w:asciiTheme="minorEastAsia" w:eastAsiaTheme="minorEastAsia" w:hAnsiTheme="minorEastAsia" w:cs="宋体" w:hint="eastAsia"/>
          <w:sz w:val="24"/>
        </w:rPr>
        <w:t>2</w:t>
      </w:r>
      <w:r w:rsidRPr="00297288">
        <w:rPr>
          <w:rFonts w:asciiTheme="minorEastAsia" w:eastAsiaTheme="minorEastAsia" w:hAnsiTheme="minorEastAsia" w:cs="宋体" w:hint="eastAsia"/>
          <w:sz w:val="24"/>
        </w:rPr>
        <w:t>0分，二</w:t>
      </w:r>
      <w:r w:rsidR="00496794" w:rsidRPr="00297288">
        <w:rPr>
          <w:rFonts w:asciiTheme="minorEastAsia" w:eastAsiaTheme="minorEastAsia" w:hAnsiTheme="minorEastAsia" w:cs="宋体" w:hint="eastAsia"/>
          <w:sz w:val="24"/>
        </w:rPr>
        <w:t>档</w:t>
      </w:r>
      <w:r w:rsidR="003E460E" w:rsidRPr="00297288">
        <w:rPr>
          <w:rFonts w:asciiTheme="minorEastAsia" w:eastAsiaTheme="minorEastAsia" w:hAnsiTheme="minorEastAsia" w:cs="宋体" w:hint="eastAsia"/>
          <w:sz w:val="24"/>
        </w:rPr>
        <w:t>15</w:t>
      </w:r>
      <w:r w:rsidRPr="00297288">
        <w:rPr>
          <w:rFonts w:asciiTheme="minorEastAsia" w:eastAsiaTheme="minorEastAsia" w:hAnsiTheme="minorEastAsia" w:cs="宋体" w:hint="eastAsia"/>
          <w:sz w:val="24"/>
        </w:rPr>
        <w:t>分，三</w:t>
      </w:r>
      <w:r w:rsidR="00496794" w:rsidRPr="00297288">
        <w:rPr>
          <w:rFonts w:asciiTheme="minorEastAsia" w:eastAsiaTheme="minorEastAsia" w:hAnsiTheme="minorEastAsia" w:cs="宋体" w:hint="eastAsia"/>
          <w:sz w:val="24"/>
        </w:rPr>
        <w:t>档</w:t>
      </w:r>
      <w:r w:rsidRPr="00297288">
        <w:rPr>
          <w:rFonts w:asciiTheme="minorEastAsia" w:eastAsiaTheme="minorEastAsia" w:hAnsiTheme="minorEastAsia" w:cs="宋体" w:hint="eastAsia"/>
          <w:sz w:val="24"/>
        </w:rPr>
        <w:t>1</w:t>
      </w:r>
      <w:r w:rsidR="003E460E" w:rsidRPr="00297288">
        <w:rPr>
          <w:rFonts w:asciiTheme="minorEastAsia" w:eastAsiaTheme="minorEastAsia" w:hAnsiTheme="minorEastAsia" w:cs="宋体" w:hint="eastAsia"/>
          <w:sz w:val="24"/>
        </w:rPr>
        <w:t>0</w:t>
      </w:r>
      <w:r w:rsidRPr="00297288">
        <w:rPr>
          <w:rFonts w:asciiTheme="minorEastAsia" w:eastAsiaTheme="minorEastAsia" w:hAnsiTheme="minorEastAsia" w:cs="宋体" w:hint="eastAsia"/>
          <w:sz w:val="24"/>
        </w:rPr>
        <w:t>分。</w:t>
      </w:r>
    </w:p>
    <w:p w:rsidR="00032C8C" w:rsidRPr="00297288" w:rsidRDefault="00032C8C" w:rsidP="00297288">
      <w:pPr>
        <w:spacing w:line="440" w:lineRule="exact"/>
        <w:ind w:firstLineChars="200" w:firstLine="480"/>
        <w:rPr>
          <w:rFonts w:asciiTheme="minorEastAsia" w:eastAsiaTheme="minorEastAsia" w:hAnsiTheme="minorEastAsia" w:cs="宋体"/>
          <w:sz w:val="24"/>
        </w:rPr>
      </w:pPr>
      <w:r w:rsidRPr="00297288">
        <w:rPr>
          <w:rFonts w:asciiTheme="minorEastAsia" w:eastAsiaTheme="minorEastAsia" w:hAnsiTheme="minorEastAsia" w:hint="eastAsia"/>
          <w:sz w:val="24"/>
        </w:rPr>
        <w:t>2、产品质量分</w:t>
      </w:r>
      <w:r w:rsidR="003E460E" w:rsidRPr="00297288">
        <w:rPr>
          <w:rFonts w:asciiTheme="minorEastAsia" w:eastAsiaTheme="minorEastAsia" w:hAnsiTheme="minorEastAsia" w:hint="eastAsia"/>
          <w:sz w:val="24"/>
        </w:rPr>
        <w:t>（满分</w:t>
      </w:r>
      <w:r w:rsidR="002C2142" w:rsidRPr="00297288">
        <w:rPr>
          <w:rFonts w:asciiTheme="minorEastAsia" w:eastAsiaTheme="minorEastAsia" w:hAnsiTheme="minorEastAsia" w:hint="eastAsia"/>
          <w:sz w:val="24"/>
        </w:rPr>
        <w:t>5</w:t>
      </w:r>
      <w:r w:rsidR="003E460E" w:rsidRPr="00297288">
        <w:rPr>
          <w:rFonts w:asciiTheme="minorEastAsia" w:eastAsiaTheme="minorEastAsia" w:hAnsiTheme="minorEastAsia" w:hint="eastAsia"/>
          <w:sz w:val="24"/>
        </w:rPr>
        <w:t>0分）：（1）</w:t>
      </w:r>
      <w:r w:rsidR="00297288" w:rsidRPr="00297288">
        <w:rPr>
          <w:rFonts w:asciiTheme="minorEastAsia" w:eastAsiaTheme="minorEastAsia" w:hAnsiTheme="minorEastAsia" w:hint="eastAsia"/>
          <w:sz w:val="24"/>
        </w:rPr>
        <w:t>提供材料生产厂家具有有效的应急管理局颁发的安全生产许可证</w:t>
      </w:r>
      <w:r w:rsidR="003E460E" w:rsidRPr="00297288">
        <w:rPr>
          <w:rFonts w:asciiTheme="minorEastAsia" w:eastAsiaTheme="minorEastAsia" w:hAnsiTheme="minorEastAsia" w:hint="eastAsia"/>
          <w:sz w:val="24"/>
        </w:rPr>
        <w:t>得10分；（2）</w:t>
      </w:r>
      <w:r w:rsidR="00297288" w:rsidRPr="00297288">
        <w:rPr>
          <w:rFonts w:asciiTheme="minorEastAsia" w:eastAsiaTheme="minorEastAsia" w:hAnsiTheme="minorEastAsia" w:hint="eastAsia"/>
          <w:sz w:val="24"/>
        </w:rPr>
        <w:t>提供材料生产厂家产品获得中国环境标志产品认证证书（认证标准为HJ457-2009和HJ2537-2014的认证证书，产品认证证书的授权机构为中华人民共和国生态环境部（证书以认监委官网</w:t>
      </w:r>
      <w:r w:rsidR="00297288" w:rsidRPr="00297288">
        <w:rPr>
          <w:rFonts w:asciiTheme="minorEastAsia" w:eastAsiaTheme="minorEastAsia" w:hAnsiTheme="minorEastAsia" w:hint="eastAsia"/>
          <w:sz w:val="24"/>
        </w:rPr>
        <w:lastRenderedPageBreak/>
        <w:t>http://www.cnca.gov.cn/）查询为准；并提供证书复印件加盖生产商公章为评审依据）</w:t>
      </w:r>
      <w:r w:rsidR="003E460E" w:rsidRPr="00297288">
        <w:rPr>
          <w:rFonts w:asciiTheme="minorEastAsia" w:eastAsiaTheme="minorEastAsia" w:hAnsiTheme="minorEastAsia" w:hint="eastAsia"/>
          <w:sz w:val="24"/>
        </w:rPr>
        <w:t>得10分；（3）</w:t>
      </w:r>
      <w:r w:rsidR="00297288" w:rsidRPr="00297288">
        <w:rPr>
          <w:rFonts w:asciiTheme="minorEastAsia" w:eastAsiaTheme="minorEastAsia" w:hAnsiTheme="minorEastAsia" w:hint="eastAsia"/>
          <w:sz w:val="24"/>
        </w:rPr>
        <w:t>提供材料生产厂家具备有效的质量管理体系认证、环境管理体系认证和职业健康体系认证报告</w:t>
      </w:r>
      <w:r w:rsidR="003E460E" w:rsidRPr="00297288">
        <w:rPr>
          <w:rFonts w:asciiTheme="minorEastAsia" w:eastAsiaTheme="minorEastAsia" w:hAnsiTheme="minorEastAsia" w:hint="eastAsia"/>
          <w:sz w:val="24"/>
        </w:rPr>
        <w:t>得10分。</w:t>
      </w:r>
      <w:r w:rsidR="00297288" w:rsidRPr="00297288">
        <w:rPr>
          <w:rFonts w:asciiTheme="minorEastAsia" w:eastAsiaTheme="minorEastAsia" w:hAnsiTheme="minorEastAsia" w:hint="eastAsia"/>
          <w:sz w:val="24"/>
        </w:rPr>
        <w:t>（4）提供材料生产厂家产品必须符合GB/T 9756-2018要求的抗病菌检测报告，并提供具有“CMA”资质检测机</w:t>
      </w:r>
      <w:r w:rsidR="00297288" w:rsidRPr="00297288">
        <w:rPr>
          <w:rFonts w:asciiTheme="minorEastAsia" w:eastAsiaTheme="minorEastAsia" w:hAnsiTheme="minorEastAsia" w:cs="宋体" w:hint="eastAsia"/>
          <w:sz w:val="24"/>
        </w:rPr>
        <w:t>构出具的报告</w:t>
      </w:r>
      <w:r w:rsidR="00297288" w:rsidRPr="00297288">
        <w:rPr>
          <w:rFonts w:asciiTheme="minorEastAsia" w:eastAsiaTheme="minorEastAsia" w:hAnsiTheme="minorEastAsia" w:hint="eastAsia"/>
          <w:sz w:val="24"/>
          <w:bdr w:val="none" w:sz="0" w:space="0" w:color="auto" w:frame="1"/>
        </w:rPr>
        <w:t>得10分；（5）提供</w:t>
      </w:r>
      <w:r w:rsidR="00297288" w:rsidRPr="00297288">
        <w:rPr>
          <w:rFonts w:asciiTheme="minorEastAsia" w:eastAsiaTheme="minorEastAsia" w:hAnsiTheme="minorEastAsia" w:cs="宋体" w:hint="eastAsia"/>
          <w:sz w:val="24"/>
        </w:rPr>
        <w:t>聚脲聚氨酯防水涂料具有GB/19250-2013标准检测的挥发性有机化合物（VOC）、苯等19项的检测报告，并提供具有“CMA”资质检测机构出具的检测报告报告得10分</w:t>
      </w:r>
    </w:p>
    <w:p w:rsidR="00032C8C" w:rsidRPr="00297288" w:rsidRDefault="00032C8C" w:rsidP="00297288">
      <w:pPr>
        <w:spacing w:line="440" w:lineRule="exact"/>
        <w:ind w:firstLineChars="200" w:firstLine="480"/>
        <w:rPr>
          <w:rFonts w:asciiTheme="minorEastAsia" w:eastAsiaTheme="minorEastAsia" w:hAnsiTheme="minorEastAsia" w:cs="宋体"/>
          <w:sz w:val="24"/>
        </w:rPr>
      </w:pPr>
      <w:r w:rsidRPr="00297288">
        <w:rPr>
          <w:rFonts w:asciiTheme="minorEastAsia" w:eastAsiaTheme="minorEastAsia" w:hAnsiTheme="minorEastAsia" w:cs="宋体" w:hint="eastAsia"/>
          <w:sz w:val="24"/>
        </w:rPr>
        <w:t>3、施工方案分</w:t>
      </w:r>
      <w:r w:rsidR="00496794" w:rsidRPr="00297288">
        <w:rPr>
          <w:rFonts w:asciiTheme="minorEastAsia" w:eastAsiaTheme="minorEastAsia" w:hAnsiTheme="minorEastAsia" w:cs="宋体" w:hint="eastAsia"/>
          <w:sz w:val="24"/>
        </w:rPr>
        <w:t>（满分30分）：根据投标人提供的施工方案，有具体的采购时间、施工细则、安全措施，施工时间等来评分。一档：20-30分；二档10-20分；三档：0-10分。</w:t>
      </w:r>
    </w:p>
    <w:p w:rsidR="00462FCB" w:rsidRPr="00297288" w:rsidRDefault="00094B3D" w:rsidP="00297288">
      <w:pPr>
        <w:spacing w:line="440" w:lineRule="exact"/>
        <w:ind w:firstLineChars="200" w:firstLine="480"/>
        <w:jc w:val="left"/>
        <w:rPr>
          <w:rFonts w:asciiTheme="minorEastAsia" w:eastAsiaTheme="minorEastAsia" w:hAnsiTheme="minorEastAsia" w:cs="宋体"/>
          <w:sz w:val="24"/>
        </w:rPr>
      </w:pPr>
      <w:r w:rsidRPr="00297288">
        <w:rPr>
          <w:rFonts w:asciiTheme="minorEastAsia" w:eastAsiaTheme="minorEastAsia" w:hAnsiTheme="minorEastAsia" w:cs="宋体" w:hint="eastAsia"/>
          <w:sz w:val="24"/>
        </w:rPr>
        <w:t>七</w:t>
      </w:r>
      <w:r w:rsidR="00462FCB" w:rsidRPr="00297288">
        <w:rPr>
          <w:rFonts w:asciiTheme="minorEastAsia" w:eastAsiaTheme="minorEastAsia" w:hAnsiTheme="minorEastAsia" w:cs="宋体" w:hint="eastAsia"/>
          <w:sz w:val="24"/>
        </w:rPr>
        <w:t>：中标标准</w:t>
      </w:r>
      <w:r w:rsidR="00650182" w:rsidRPr="00297288">
        <w:rPr>
          <w:rFonts w:asciiTheme="minorEastAsia" w:eastAsiaTheme="minorEastAsia" w:hAnsiTheme="minorEastAsia" w:cs="宋体" w:hint="eastAsia"/>
          <w:sz w:val="24"/>
        </w:rPr>
        <w:t>：采购单位确定评标委员会推荐由高到低得分排名第一的中标候选投标人为中标人。排名第一的中标候选投标人放弃中标、因不可抗力提出不能履行合同，或者招标文件规定应当提交履约保证金而在规定的期限内未能提交的，采购单位可以确定排名第二的中标候选投标人为中标人。排名第二的中标候选投标人因前款规定的同样原因不能签订合同的，采购单位可以确定排名第三的中标候选投标人为中标人。</w:t>
      </w:r>
    </w:p>
    <w:p w:rsidR="00050B50" w:rsidRPr="00297288" w:rsidRDefault="003125D9" w:rsidP="00297288">
      <w:pPr>
        <w:pStyle w:val="a4"/>
        <w:shd w:val="clear" w:color="auto" w:fill="FFFFFF"/>
        <w:spacing w:before="0" w:beforeAutospacing="0" w:after="0" w:afterAutospacing="0" w:line="440" w:lineRule="exact"/>
        <w:ind w:firstLine="645"/>
        <w:textAlignment w:val="baseline"/>
        <w:rPr>
          <w:rFonts w:asciiTheme="minorEastAsia" w:eastAsiaTheme="minorEastAsia" w:hAnsiTheme="minorEastAsia"/>
          <w:bdr w:val="none" w:sz="0" w:space="0" w:color="auto" w:frame="1"/>
        </w:rPr>
      </w:pPr>
      <w:r w:rsidRPr="00297288">
        <w:rPr>
          <w:rFonts w:asciiTheme="minorEastAsia" w:eastAsiaTheme="minorEastAsia" w:hAnsiTheme="minorEastAsia" w:hint="eastAsia"/>
          <w:bdr w:val="none" w:sz="0" w:space="0" w:color="auto" w:frame="1"/>
        </w:rPr>
        <w:t>八</w:t>
      </w:r>
      <w:r w:rsidR="00050B50" w:rsidRPr="00297288">
        <w:rPr>
          <w:rFonts w:asciiTheme="minorEastAsia" w:eastAsiaTheme="minorEastAsia" w:hAnsiTheme="minorEastAsia" w:hint="eastAsia"/>
          <w:bdr w:val="none" w:sz="0" w:space="0" w:color="auto" w:frame="1"/>
        </w:rPr>
        <w:t>、递交报价文件地点及截至时间</w:t>
      </w:r>
    </w:p>
    <w:p w:rsidR="00050B50" w:rsidRPr="00297288" w:rsidRDefault="00050B50" w:rsidP="00297288">
      <w:pPr>
        <w:pStyle w:val="a4"/>
        <w:shd w:val="clear" w:color="auto" w:fill="FFFFFF"/>
        <w:spacing w:before="0" w:beforeAutospacing="0" w:after="0" w:afterAutospacing="0" w:line="440" w:lineRule="exact"/>
        <w:ind w:firstLine="645"/>
        <w:textAlignment w:val="baseline"/>
        <w:rPr>
          <w:rFonts w:asciiTheme="minorEastAsia" w:eastAsiaTheme="minorEastAsia" w:hAnsiTheme="minorEastAsia"/>
        </w:rPr>
      </w:pPr>
      <w:r w:rsidRPr="00297288">
        <w:rPr>
          <w:rFonts w:asciiTheme="minorEastAsia" w:eastAsiaTheme="minorEastAsia" w:hAnsiTheme="minorEastAsia" w:hint="eastAsia"/>
          <w:bdr w:val="none" w:sz="0" w:space="0" w:color="auto" w:frame="1"/>
        </w:rPr>
        <w:t>报价人应于</w:t>
      </w:r>
      <w:r w:rsidRPr="00297288">
        <w:rPr>
          <w:rFonts w:asciiTheme="minorEastAsia" w:eastAsiaTheme="minorEastAsia" w:hAnsiTheme="minorEastAsia" w:hint="eastAsia"/>
          <w:u w:val="single"/>
          <w:bdr w:val="none" w:sz="0" w:space="0" w:color="auto" w:frame="1"/>
        </w:rPr>
        <w:t xml:space="preserve"> 2021</w:t>
      </w:r>
      <w:r w:rsidRPr="00297288">
        <w:rPr>
          <w:rFonts w:asciiTheme="minorEastAsia" w:eastAsiaTheme="minorEastAsia" w:hAnsiTheme="minorEastAsia" w:hint="eastAsia"/>
          <w:bdr w:val="none" w:sz="0" w:space="0" w:color="auto" w:frame="1"/>
        </w:rPr>
        <w:t>年</w:t>
      </w:r>
      <w:r w:rsidRPr="00297288">
        <w:rPr>
          <w:rFonts w:asciiTheme="minorEastAsia" w:eastAsiaTheme="minorEastAsia" w:hAnsiTheme="minorEastAsia" w:hint="eastAsia"/>
          <w:u w:val="single"/>
          <w:bdr w:val="none" w:sz="0" w:space="0" w:color="auto" w:frame="1"/>
        </w:rPr>
        <w:t xml:space="preserve"> 7</w:t>
      </w:r>
      <w:r w:rsidRPr="00297288">
        <w:rPr>
          <w:rFonts w:asciiTheme="minorEastAsia" w:eastAsiaTheme="minorEastAsia" w:hAnsiTheme="minorEastAsia" w:hint="eastAsia"/>
          <w:bdr w:val="none" w:sz="0" w:space="0" w:color="auto" w:frame="1"/>
        </w:rPr>
        <w:t>月</w:t>
      </w:r>
      <w:r w:rsidRPr="00297288">
        <w:rPr>
          <w:rFonts w:asciiTheme="minorEastAsia" w:eastAsiaTheme="minorEastAsia" w:hAnsiTheme="minorEastAsia" w:hint="eastAsia"/>
          <w:u w:val="single"/>
          <w:bdr w:val="none" w:sz="0" w:space="0" w:color="auto" w:frame="1"/>
        </w:rPr>
        <w:t xml:space="preserve"> </w:t>
      </w:r>
      <w:r w:rsidR="006809A4">
        <w:rPr>
          <w:rFonts w:asciiTheme="minorEastAsia" w:eastAsiaTheme="minorEastAsia" w:hAnsiTheme="minorEastAsia"/>
          <w:u w:val="single"/>
          <w:bdr w:val="none" w:sz="0" w:space="0" w:color="auto" w:frame="1"/>
        </w:rPr>
        <w:t>22</w:t>
      </w:r>
      <w:r w:rsidRPr="00297288">
        <w:rPr>
          <w:rFonts w:asciiTheme="minorEastAsia" w:eastAsiaTheme="minorEastAsia" w:hAnsiTheme="minorEastAsia" w:hint="eastAsia"/>
          <w:u w:val="single"/>
          <w:bdr w:val="none" w:sz="0" w:space="0" w:color="auto" w:frame="1"/>
        </w:rPr>
        <w:t xml:space="preserve">  </w:t>
      </w:r>
      <w:r w:rsidRPr="00297288">
        <w:rPr>
          <w:rFonts w:asciiTheme="minorEastAsia" w:eastAsiaTheme="minorEastAsia" w:hAnsiTheme="minorEastAsia" w:hint="eastAsia"/>
          <w:bdr w:val="none" w:sz="0" w:space="0" w:color="auto" w:frame="1"/>
        </w:rPr>
        <w:t>日上午</w:t>
      </w:r>
      <w:r w:rsidRPr="00297288">
        <w:rPr>
          <w:rFonts w:asciiTheme="minorEastAsia" w:eastAsiaTheme="minorEastAsia" w:hAnsiTheme="minorEastAsia" w:hint="eastAsia"/>
          <w:u w:val="single"/>
          <w:bdr w:val="none" w:sz="0" w:space="0" w:color="auto" w:frame="1"/>
        </w:rPr>
        <w:t xml:space="preserve"> </w:t>
      </w:r>
      <w:r w:rsidR="006809A4">
        <w:rPr>
          <w:rFonts w:asciiTheme="minorEastAsia" w:eastAsiaTheme="minorEastAsia" w:hAnsiTheme="minorEastAsia"/>
          <w:u w:val="single"/>
          <w:bdr w:val="none" w:sz="0" w:space="0" w:color="auto" w:frame="1"/>
        </w:rPr>
        <w:t>9</w:t>
      </w:r>
      <w:bookmarkStart w:id="0" w:name="_GoBack"/>
      <w:bookmarkEnd w:id="0"/>
      <w:r w:rsidRPr="00297288">
        <w:rPr>
          <w:rFonts w:asciiTheme="minorEastAsia" w:eastAsiaTheme="minorEastAsia" w:hAnsiTheme="minorEastAsia" w:hint="eastAsia"/>
          <w:u w:val="single"/>
          <w:bdr w:val="none" w:sz="0" w:space="0" w:color="auto" w:frame="1"/>
        </w:rPr>
        <w:t xml:space="preserve"> </w:t>
      </w:r>
      <w:r w:rsidRPr="00297288">
        <w:rPr>
          <w:rFonts w:asciiTheme="minorEastAsia" w:eastAsiaTheme="minorEastAsia" w:hAnsiTheme="minorEastAsia" w:hint="eastAsia"/>
          <w:bdr w:val="none" w:sz="0" w:space="0" w:color="auto" w:frame="1"/>
        </w:rPr>
        <w:t>时，将报价文件密封盖章交到梧州市龙圩区广信路358号广西工商技师院</w:t>
      </w:r>
      <w:r w:rsidRPr="00297288">
        <w:rPr>
          <w:rFonts w:asciiTheme="minorEastAsia" w:eastAsiaTheme="minorEastAsia" w:hAnsiTheme="minorEastAsia" w:hint="eastAsia"/>
          <w:u w:val="single"/>
          <w:bdr w:val="none" w:sz="0" w:space="0" w:color="auto" w:frame="1"/>
        </w:rPr>
        <w:t xml:space="preserve"> 总务科</w:t>
      </w:r>
      <w:r w:rsidRPr="00297288">
        <w:rPr>
          <w:rFonts w:asciiTheme="minorEastAsia" w:eastAsiaTheme="minorEastAsia" w:hAnsiTheme="minorEastAsia" w:hint="eastAsia"/>
          <w:bdr w:val="none" w:sz="0" w:space="0" w:color="auto" w:frame="1"/>
        </w:rPr>
        <w:t>，逾期送达或未按要求密封将予以拒收（不接受邮寄报价）。</w:t>
      </w:r>
    </w:p>
    <w:p w:rsidR="00050B50" w:rsidRPr="00297288" w:rsidRDefault="003125D9" w:rsidP="00297288">
      <w:pPr>
        <w:pStyle w:val="a4"/>
        <w:shd w:val="clear" w:color="auto" w:fill="FFFFFF"/>
        <w:spacing w:before="0" w:beforeAutospacing="0" w:after="0" w:afterAutospacing="0" w:line="440" w:lineRule="exact"/>
        <w:ind w:firstLine="645"/>
        <w:textAlignment w:val="baseline"/>
        <w:rPr>
          <w:rFonts w:asciiTheme="minorEastAsia" w:eastAsiaTheme="minorEastAsia" w:hAnsiTheme="minorEastAsia"/>
          <w:bdr w:val="none" w:sz="0" w:space="0" w:color="auto" w:frame="1"/>
        </w:rPr>
      </w:pPr>
      <w:r w:rsidRPr="00297288">
        <w:rPr>
          <w:rFonts w:asciiTheme="minorEastAsia" w:eastAsiaTheme="minorEastAsia" w:hAnsiTheme="minorEastAsia" w:hint="eastAsia"/>
          <w:bdr w:val="none" w:sz="0" w:space="0" w:color="auto" w:frame="1"/>
        </w:rPr>
        <w:t>九</w:t>
      </w:r>
      <w:r w:rsidR="00050B50" w:rsidRPr="00297288">
        <w:rPr>
          <w:rFonts w:asciiTheme="minorEastAsia" w:eastAsiaTheme="minorEastAsia" w:hAnsiTheme="minorEastAsia" w:hint="eastAsia"/>
          <w:bdr w:val="none" w:sz="0" w:space="0" w:color="auto" w:frame="1"/>
        </w:rPr>
        <w:t>、报价文件内容</w:t>
      </w:r>
    </w:p>
    <w:p w:rsidR="00050B50" w:rsidRPr="00297288" w:rsidRDefault="00050B50" w:rsidP="00297288">
      <w:pPr>
        <w:pStyle w:val="a4"/>
        <w:shd w:val="clear" w:color="auto" w:fill="FFFFFF"/>
        <w:spacing w:before="0" w:beforeAutospacing="0" w:after="0" w:afterAutospacing="0" w:line="440" w:lineRule="exact"/>
        <w:ind w:firstLine="645"/>
        <w:textAlignment w:val="baseline"/>
        <w:rPr>
          <w:rFonts w:asciiTheme="minorEastAsia" w:eastAsiaTheme="minorEastAsia" w:hAnsiTheme="minorEastAsia"/>
          <w:bdr w:val="none" w:sz="0" w:space="0" w:color="auto" w:frame="1"/>
        </w:rPr>
      </w:pPr>
      <w:r w:rsidRPr="00297288">
        <w:rPr>
          <w:rFonts w:asciiTheme="minorEastAsia" w:eastAsiaTheme="minorEastAsia" w:hAnsiTheme="minorEastAsia" w:hint="eastAsia"/>
          <w:bdr w:val="none" w:sz="0" w:space="0" w:color="auto" w:frame="1"/>
        </w:rPr>
        <w:t>报价不能超过最高限价，报价表、公司营业执照复印件、法人身份证复印件（委托代理需提供法人授权委托书及代理人身份证复印件）。所有报价文件都必须加盖单位公章。</w:t>
      </w:r>
    </w:p>
    <w:p w:rsidR="00050B50" w:rsidRPr="00297288" w:rsidRDefault="00050B50" w:rsidP="00297288">
      <w:pPr>
        <w:widowControl/>
        <w:spacing w:line="440" w:lineRule="exact"/>
        <w:jc w:val="left"/>
        <w:textAlignment w:val="baseline"/>
        <w:rPr>
          <w:rFonts w:asciiTheme="minorEastAsia" w:eastAsiaTheme="minorEastAsia" w:hAnsiTheme="minorEastAsia" w:cs="宋体"/>
          <w:kern w:val="36"/>
          <w:sz w:val="24"/>
        </w:rPr>
      </w:pPr>
      <w:r w:rsidRPr="00297288">
        <w:rPr>
          <w:rFonts w:asciiTheme="minorEastAsia" w:eastAsiaTheme="minorEastAsia" w:hAnsiTheme="minorEastAsia" w:hint="eastAsia"/>
          <w:sz w:val="24"/>
          <w:bdr w:val="none" w:sz="0" w:space="0" w:color="auto" w:frame="1"/>
        </w:rPr>
        <w:t xml:space="preserve">     </w:t>
      </w:r>
      <w:r w:rsidR="003125D9" w:rsidRPr="00297288">
        <w:rPr>
          <w:rFonts w:asciiTheme="minorEastAsia" w:eastAsiaTheme="minorEastAsia" w:hAnsiTheme="minorEastAsia" w:hint="eastAsia"/>
          <w:sz w:val="24"/>
          <w:bdr w:val="none" w:sz="0" w:space="0" w:color="auto" w:frame="1"/>
        </w:rPr>
        <w:t>十</w:t>
      </w:r>
      <w:r w:rsidRPr="00297288">
        <w:rPr>
          <w:rFonts w:asciiTheme="minorEastAsia" w:eastAsiaTheme="minorEastAsia" w:hAnsiTheme="minorEastAsia" w:hint="eastAsia"/>
          <w:sz w:val="24"/>
          <w:bdr w:val="none" w:sz="0" w:space="0" w:color="auto" w:frame="1"/>
        </w:rPr>
        <w:t>、</w:t>
      </w:r>
      <w:r w:rsidRPr="00297288">
        <w:rPr>
          <w:rFonts w:asciiTheme="minorEastAsia" w:eastAsiaTheme="minorEastAsia" w:hAnsiTheme="minorEastAsia" w:cs="宋体" w:hint="eastAsia"/>
          <w:kern w:val="36"/>
          <w:sz w:val="24"/>
        </w:rPr>
        <w:t>开标时间、地点</w:t>
      </w:r>
    </w:p>
    <w:p w:rsidR="00050B50" w:rsidRPr="00297288" w:rsidRDefault="00050B50" w:rsidP="00297288">
      <w:pPr>
        <w:spacing w:line="440" w:lineRule="exact"/>
        <w:ind w:firstLineChars="200" w:firstLine="480"/>
        <w:jc w:val="left"/>
        <w:rPr>
          <w:rFonts w:asciiTheme="minorEastAsia" w:eastAsiaTheme="minorEastAsia" w:hAnsiTheme="minorEastAsia"/>
          <w:sz w:val="24"/>
          <w:bdr w:val="none" w:sz="0" w:space="0" w:color="auto" w:frame="1"/>
        </w:rPr>
      </w:pPr>
      <w:r w:rsidRPr="00297288">
        <w:rPr>
          <w:rFonts w:asciiTheme="minorEastAsia" w:eastAsiaTheme="minorEastAsia" w:hAnsiTheme="minorEastAsia" w:cs="宋体" w:hint="eastAsia"/>
          <w:kern w:val="36"/>
          <w:sz w:val="24"/>
        </w:rPr>
        <w:t xml:space="preserve">   </w:t>
      </w:r>
      <w:r w:rsidRPr="00297288">
        <w:rPr>
          <w:rFonts w:asciiTheme="minorEastAsia" w:eastAsiaTheme="minorEastAsia" w:hAnsiTheme="minorEastAsia" w:cs="宋体" w:hint="eastAsia"/>
          <w:kern w:val="0"/>
          <w:sz w:val="24"/>
          <w:bdr w:val="none" w:sz="0" w:space="0" w:color="auto" w:frame="1"/>
        </w:rPr>
        <w:t xml:space="preserve"> </w:t>
      </w:r>
      <w:r w:rsidRPr="00297288">
        <w:rPr>
          <w:rFonts w:asciiTheme="minorEastAsia" w:eastAsiaTheme="minorEastAsia" w:hAnsiTheme="minorEastAsia" w:hint="eastAsia"/>
          <w:sz w:val="24"/>
          <w:u w:val="single"/>
          <w:bdr w:val="none" w:sz="0" w:space="0" w:color="auto" w:frame="1"/>
        </w:rPr>
        <w:t xml:space="preserve"> 2021 </w:t>
      </w:r>
      <w:r w:rsidRPr="00297288">
        <w:rPr>
          <w:rFonts w:asciiTheme="minorEastAsia" w:eastAsiaTheme="minorEastAsia" w:hAnsiTheme="minorEastAsia" w:hint="eastAsia"/>
          <w:sz w:val="24"/>
          <w:bdr w:val="none" w:sz="0" w:space="0" w:color="auto" w:frame="1"/>
        </w:rPr>
        <w:t>年</w:t>
      </w:r>
      <w:r w:rsidRPr="00297288">
        <w:rPr>
          <w:rFonts w:asciiTheme="minorEastAsia" w:eastAsiaTheme="minorEastAsia" w:hAnsiTheme="minorEastAsia" w:hint="eastAsia"/>
          <w:sz w:val="24"/>
          <w:u w:val="single"/>
          <w:bdr w:val="none" w:sz="0" w:space="0" w:color="auto" w:frame="1"/>
        </w:rPr>
        <w:t xml:space="preserve"> 7</w:t>
      </w:r>
      <w:r w:rsidRPr="00297288">
        <w:rPr>
          <w:rFonts w:asciiTheme="minorEastAsia" w:eastAsiaTheme="minorEastAsia" w:hAnsiTheme="minorEastAsia" w:hint="eastAsia"/>
          <w:sz w:val="24"/>
          <w:bdr w:val="none" w:sz="0" w:space="0" w:color="auto" w:frame="1"/>
        </w:rPr>
        <w:t>月</w:t>
      </w:r>
      <w:r w:rsidR="006809A4">
        <w:rPr>
          <w:rFonts w:asciiTheme="minorEastAsia" w:eastAsiaTheme="minorEastAsia" w:hAnsiTheme="minorEastAsia"/>
          <w:sz w:val="24"/>
          <w:u w:val="single"/>
          <w:bdr w:val="none" w:sz="0" w:space="0" w:color="auto" w:frame="1"/>
        </w:rPr>
        <w:t>22</w:t>
      </w:r>
      <w:r w:rsidRPr="00297288">
        <w:rPr>
          <w:rFonts w:asciiTheme="minorEastAsia" w:eastAsiaTheme="minorEastAsia" w:hAnsiTheme="minorEastAsia" w:hint="eastAsia"/>
          <w:sz w:val="24"/>
          <w:u w:val="single"/>
          <w:bdr w:val="none" w:sz="0" w:space="0" w:color="auto" w:frame="1"/>
        </w:rPr>
        <w:t xml:space="preserve"> </w:t>
      </w:r>
      <w:r w:rsidRPr="00297288">
        <w:rPr>
          <w:rFonts w:asciiTheme="minorEastAsia" w:eastAsiaTheme="minorEastAsia" w:hAnsiTheme="minorEastAsia" w:hint="eastAsia"/>
          <w:sz w:val="24"/>
          <w:bdr w:val="none" w:sz="0" w:space="0" w:color="auto" w:frame="1"/>
        </w:rPr>
        <w:t>日上午</w:t>
      </w:r>
      <w:r w:rsidRPr="00297288">
        <w:rPr>
          <w:rFonts w:asciiTheme="minorEastAsia" w:eastAsiaTheme="minorEastAsia" w:hAnsiTheme="minorEastAsia" w:hint="eastAsia"/>
          <w:sz w:val="24"/>
          <w:u w:val="single"/>
          <w:bdr w:val="none" w:sz="0" w:space="0" w:color="auto" w:frame="1"/>
        </w:rPr>
        <w:t xml:space="preserve"> </w:t>
      </w:r>
      <w:r w:rsidR="006809A4">
        <w:rPr>
          <w:rFonts w:asciiTheme="minorEastAsia" w:eastAsiaTheme="minorEastAsia" w:hAnsiTheme="minorEastAsia"/>
          <w:sz w:val="24"/>
          <w:u w:val="single"/>
          <w:bdr w:val="none" w:sz="0" w:space="0" w:color="auto" w:frame="1"/>
        </w:rPr>
        <w:t>10</w:t>
      </w:r>
      <w:r w:rsidRPr="00297288">
        <w:rPr>
          <w:rFonts w:asciiTheme="minorEastAsia" w:eastAsiaTheme="minorEastAsia" w:hAnsiTheme="minorEastAsia" w:hint="eastAsia"/>
          <w:sz w:val="24"/>
          <w:u w:val="single"/>
          <w:bdr w:val="none" w:sz="0" w:space="0" w:color="auto" w:frame="1"/>
        </w:rPr>
        <w:t xml:space="preserve"> </w:t>
      </w:r>
      <w:r w:rsidRPr="00297288">
        <w:rPr>
          <w:rFonts w:asciiTheme="minorEastAsia" w:eastAsiaTheme="minorEastAsia" w:hAnsiTheme="minorEastAsia" w:hint="eastAsia"/>
          <w:sz w:val="24"/>
          <w:bdr w:val="none" w:sz="0" w:space="0" w:color="auto" w:frame="1"/>
        </w:rPr>
        <w:t>时</w:t>
      </w:r>
      <w:r w:rsidRPr="00297288">
        <w:rPr>
          <w:rFonts w:asciiTheme="minorEastAsia" w:eastAsiaTheme="minorEastAsia" w:hAnsiTheme="minorEastAsia" w:cs="宋体" w:hint="eastAsia"/>
          <w:kern w:val="0"/>
          <w:sz w:val="24"/>
          <w:bdr w:val="none" w:sz="0" w:space="0" w:color="auto" w:frame="1"/>
        </w:rPr>
        <w:t>在</w:t>
      </w:r>
      <w:r w:rsidRPr="00297288">
        <w:rPr>
          <w:rFonts w:asciiTheme="minorEastAsia" w:eastAsiaTheme="minorEastAsia" w:hAnsiTheme="minorEastAsia" w:hint="eastAsia"/>
          <w:sz w:val="24"/>
          <w:bdr w:val="none" w:sz="0" w:space="0" w:color="auto" w:frame="1"/>
        </w:rPr>
        <w:t>广西工商技师学院</w:t>
      </w:r>
      <w:r w:rsidRPr="00297288">
        <w:rPr>
          <w:rFonts w:asciiTheme="minorEastAsia" w:eastAsiaTheme="minorEastAsia" w:hAnsiTheme="minorEastAsia" w:hint="eastAsia"/>
          <w:sz w:val="24"/>
          <w:u w:val="single"/>
          <w:bdr w:val="none" w:sz="0" w:space="0" w:color="auto" w:frame="1"/>
        </w:rPr>
        <w:t xml:space="preserve"> 总务科办公室 </w:t>
      </w:r>
      <w:r w:rsidRPr="00297288">
        <w:rPr>
          <w:rFonts w:asciiTheme="minorEastAsia" w:eastAsiaTheme="minorEastAsia" w:hAnsiTheme="minorEastAsia" w:hint="eastAsia"/>
          <w:sz w:val="24"/>
          <w:bdr w:val="none" w:sz="0" w:space="0" w:color="auto" w:frame="1"/>
        </w:rPr>
        <w:t>开标。</w:t>
      </w:r>
    </w:p>
    <w:p w:rsidR="00050B50" w:rsidRPr="00BA4EE8" w:rsidRDefault="00050B50" w:rsidP="00297288">
      <w:pPr>
        <w:spacing w:line="440" w:lineRule="exact"/>
        <w:ind w:firstLineChars="200" w:firstLine="480"/>
        <w:jc w:val="left"/>
        <w:rPr>
          <w:rFonts w:asciiTheme="minorEastAsia" w:eastAsiaTheme="minorEastAsia" w:hAnsiTheme="minorEastAsia"/>
          <w:sz w:val="24"/>
          <w:bdr w:val="none" w:sz="0" w:space="0" w:color="auto" w:frame="1"/>
        </w:rPr>
      </w:pPr>
    </w:p>
    <w:p w:rsidR="00050B50" w:rsidRPr="00297288" w:rsidRDefault="00050B50" w:rsidP="00E502BD">
      <w:pPr>
        <w:spacing w:line="440" w:lineRule="exact"/>
        <w:ind w:firstLineChars="2150" w:firstLine="5160"/>
        <w:jc w:val="left"/>
        <w:rPr>
          <w:rFonts w:asciiTheme="minorEastAsia" w:eastAsiaTheme="minorEastAsia" w:hAnsiTheme="minorEastAsia"/>
          <w:sz w:val="24"/>
          <w:bdr w:val="none" w:sz="0" w:space="0" w:color="auto" w:frame="1"/>
        </w:rPr>
      </w:pPr>
      <w:r w:rsidRPr="00297288">
        <w:rPr>
          <w:rFonts w:asciiTheme="minorEastAsia" w:eastAsiaTheme="minorEastAsia" w:hAnsiTheme="minorEastAsia" w:hint="eastAsia"/>
          <w:sz w:val="24"/>
          <w:bdr w:val="none" w:sz="0" w:space="0" w:color="auto" w:frame="1"/>
        </w:rPr>
        <w:t>广西工商技师学院</w:t>
      </w:r>
    </w:p>
    <w:p w:rsidR="00050B50" w:rsidRPr="00297288" w:rsidRDefault="00050B50" w:rsidP="00297288">
      <w:pPr>
        <w:spacing w:line="440" w:lineRule="exact"/>
        <w:ind w:firstLineChars="2150" w:firstLine="5160"/>
        <w:jc w:val="left"/>
        <w:rPr>
          <w:rFonts w:asciiTheme="minorEastAsia" w:eastAsiaTheme="minorEastAsia" w:hAnsiTheme="minorEastAsia" w:cs="宋体"/>
          <w:sz w:val="24"/>
        </w:rPr>
      </w:pPr>
      <w:r w:rsidRPr="00297288">
        <w:rPr>
          <w:rFonts w:asciiTheme="minorEastAsia" w:eastAsiaTheme="minorEastAsia" w:hAnsiTheme="minorEastAsia" w:hint="eastAsia"/>
          <w:sz w:val="24"/>
          <w:bdr w:val="none" w:sz="0" w:space="0" w:color="auto" w:frame="1"/>
        </w:rPr>
        <w:t>2021年7月</w:t>
      </w:r>
      <w:r w:rsidR="006809A4">
        <w:rPr>
          <w:rFonts w:asciiTheme="minorEastAsia" w:eastAsiaTheme="minorEastAsia" w:hAnsiTheme="minorEastAsia"/>
          <w:sz w:val="24"/>
          <w:bdr w:val="none" w:sz="0" w:space="0" w:color="auto" w:frame="1"/>
        </w:rPr>
        <w:t>20</w:t>
      </w:r>
      <w:r w:rsidR="00E502BD">
        <w:rPr>
          <w:rFonts w:asciiTheme="minorEastAsia" w:eastAsiaTheme="minorEastAsia" w:hAnsiTheme="minorEastAsia" w:hint="eastAsia"/>
          <w:sz w:val="24"/>
          <w:bdr w:val="none" w:sz="0" w:space="0" w:color="auto" w:frame="1"/>
        </w:rPr>
        <w:t>日</w:t>
      </w:r>
    </w:p>
    <w:sectPr w:rsidR="00050B50" w:rsidRPr="002972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F5E" w:rsidRDefault="00202F5E" w:rsidP="00E502BD">
      <w:r>
        <w:separator/>
      </w:r>
    </w:p>
  </w:endnote>
  <w:endnote w:type="continuationSeparator" w:id="0">
    <w:p w:rsidR="00202F5E" w:rsidRDefault="00202F5E" w:rsidP="00E5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F5E" w:rsidRDefault="00202F5E" w:rsidP="00E502BD">
      <w:r>
        <w:separator/>
      </w:r>
    </w:p>
  </w:footnote>
  <w:footnote w:type="continuationSeparator" w:id="0">
    <w:p w:rsidR="00202F5E" w:rsidRDefault="00202F5E" w:rsidP="00E50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92F82"/>
    <w:multiLevelType w:val="hybridMultilevel"/>
    <w:tmpl w:val="B40E23B2"/>
    <w:lvl w:ilvl="0" w:tplc="A5E6F03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344B50"/>
    <w:multiLevelType w:val="hybridMultilevel"/>
    <w:tmpl w:val="0DBC3264"/>
    <w:lvl w:ilvl="0" w:tplc="3A38CF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7952B37"/>
    <w:multiLevelType w:val="hybridMultilevel"/>
    <w:tmpl w:val="E25EC5CC"/>
    <w:lvl w:ilvl="0" w:tplc="E320CA7E">
      <w:start w:val="1"/>
      <w:numFmt w:val="japaneseCounting"/>
      <w:lvlText w:val="%1、"/>
      <w:lvlJc w:val="left"/>
      <w:pPr>
        <w:ind w:left="1417" w:hanging="945"/>
      </w:pPr>
      <w:rPr>
        <w:rFonts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D8"/>
    <w:rsid w:val="00032C8C"/>
    <w:rsid w:val="00050B50"/>
    <w:rsid w:val="00094B3D"/>
    <w:rsid w:val="00202F5E"/>
    <w:rsid w:val="00297288"/>
    <w:rsid w:val="002C2142"/>
    <w:rsid w:val="003125D9"/>
    <w:rsid w:val="003547D8"/>
    <w:rsid w:val="003E460E"/>
    <w:rsid w:val="003F777E"/>
    <w:rsid w:val="00444ACF"/>
    <w:rsid w:val="00462FCB"/>
    <w:rsid w:val="00485CB9"/>
    <w:rsid w:val="00496794"/>
    <w:rsid w:val="004F7D52"/>
    <w:rsid w:val="00650182"/>
    <w:rsid w:val="006809A4"/>
    <w:rsid w:val="00845150"/>
    <w:rsid w:val="008B57EA"/>
    <w:rsid w:val="00952709"/>
    <w:rsid w:val="00B711AF"/>
    <w:rsid w:val="00BA4EE8"/>
    <w:rsid w:val="00BB2289"/>
    <w:rsid w:val="00BD0475"/>
    <w:rsid w:val="00DA27EE"/>
    <w:rsid w:val="00E502BD"/>
    <w:rsid w:val="00FD2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EB633E-341A-4CFD-9D20-0D0D7754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7D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title">
    <w:name w:val="text-title"/>
    <w:basedOn w:val="a"/>
    <w:rsid w:val="003547D8"/>
    <w:pPr>
      <w:widowControl/>
      <w:spacing w:before="100" w:beforeAutospacing="1" w:after="100" w:afterAutospacing="1"/>
      <w:jc w:val="left"/>
    </w:pPr>
    <w:rPr>
      <w:rFonts w:ascii="宋体" w:eastAsia="宋体" w:hAnsi="宋体" w:cs="宋体"/>
      <w:kern w:val="0"/>
      <w:sz w:val="24"/>
    </w:rPr>
  </w:style>
  <w:style w:type="paragraph" w:styleId="a3">
    <w:name w:val="List Paragraph"/>
    <w:basedOn w:val="a"/>
    <w:uiPriority w:val="34"/>
    <w:qFormat/>
    <w:rsid w:val="003547D8"/>
    <w:pPr>
      <w:ind w:firstLineChars="200" w:firstLine="420"/>
    </w:pPr>
  </w:style>
  <w:style w:type="paragraph" w:styleId="a4">
    <w:name w:val="Normal (Web)"/>
    <w:basedOn w:val="a"/>
    <w:rsid w:val="003547D8"/>
    <w:pPr>
      <w:widowControl/>
      <w:spacing w:before="100" w:beforeAutospacing="1" w:after="100" w:afterAutospacing="1"/>
      <w:jc w:val="left"/>
    </w:pPr>
    <w:rPr>
      <w:rFonts w:ascii="宋体" w:eastAsia="宋体" w:hAnsi="宋体" w:cs="宋体"/>
      <w:kern w:val="0"/>
      <w:sz w:val="24"/>
    </w:rPr>
  </w:style>
  <w:style w:type="paragraph" w:styleId="a5">
    <w:name w:val="Balloon Text"/>
    <w:basedOn w:val="a"/>
    <w:link w:val="Char"/>
    <w:uiPriority w:val="99"/>
    <w:semiHidden/>
    <w:unhideWhenUsed/>
    <w:rsid w:val="00952709"/>
    <w:rPr>
      <w:sz w:val="18"/>
      <w:szCs w:val="18"/>
    </w:rPr>
  </w:style>
  <w:style w:type="character" w:customStyle="1" w:styleId="Char">
    <w:name w:val="批注框文本 Char"/>
    <w:basedOn w:val="a0"/>
    <w:link w:val="a5"/>
    <w:uiPriority w:val="99"/>
    <w:semiHidden/>
    <w:rsid w:val="00952709"/>
    <w:rPr>
      <w:rFonts w:ascii="Times New Roman" w:eastAsia="仿宋_GB2312" w:hAnsi="Times New Roman" w:cs="Times New Roman"/>
      <w:sz w:val="18"/>
      <w:szCs w:val="18"/>
    </w:rPr>
  </w:style>
  <w:style w:type="paragraph" w:styleId="a6">
    <w:name w:val="header"/>
    <w:basedOn w:val="a"/>
    <w:link w:val="Char0"/>
    <w:uiPriority w:val="99"/>
    <w:unhideWhenUsed/>
    <w:rsid w:val="00E502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502BD"/>
    <w:rPr>
      <w:rFonts w:ascii="Times New Roman" w:eastAsia="仿宋_GB2312" w:hAnsi="Times New Roman" w:cs="Times New Roman"/>
      <w:sz w:val="18"/>
      <w:szCs w:val="18"/>
    </w:rPr>
  </w:style>
  <w:style w:type="paragraph" w:styleId="a7">
    <w:name w:val="footer"/>
    <w:basedOn w:val="a"/>
    <w:link w:val="Char1"/>
    <w:uiPriority w:val="99"/>
    <w:unhideWhenUsed/>
    <w:rsid w:val="00E502BD"/>
    <w:pPr>
      <w:tabs>
        <w:tab w:val="center" w:pos="4153"/>
        <w:tab w:val="right" w:pos="8306"/>
      </w:tabs>
      <w:snapToGrid w:val="0"/>
      <w:jc w:val="left"/>
    </w:pPr>
    <w:rPr>
      <w:sz w:val="18"/>
      <w:szCs w:val="18"/>
    </w:rPr>
  </w:style>
  <w:style w:type="character" w:customStyle="1" w:styleId="Char1">
    <w:name w:val="页脚 Char"/>
    <w:basedOn w:val="a0"/>
    <w:link w:val="a7"/>
    <w:uiPriority w:val="99"/>
    <w:rsid w:val="00E502BD"/>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240</Words>
  <Characters>1372</Characters>
  <Application>Microsoft Office Word</Application>
  <DocSecurity>0</DocSecurity>
  <Lines>11</Lines>
  <Paragraphs>3</Paragraphs>
  <ScaleCrop>false</ScaleCrop>
  <Company>china</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2021-07-13T03:22:00Z</cp:lastPrinted>
  <dcterms:created xsi:type="dcterms:W3CDTF">2021-07-13T01:34:00Z</dcterms:created>
  <dcterms:modified xsi:type="dcterms:W3CDTF">2021-07-20T09:27:00Z</dcterms:modified>
</cp:coreProperties>
</file>