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</w:t>
      </w:r>
      <w:r>
        <w:rPr>
          <w:rFonts w:hint="eastAsia"/>
          <w:b/>
          <w:sz w:val="44"/>
          <w:szCs w:val="44"/>
          <w:lang w:eastAsia="zh-CN"/>
        </w:rPr>
        <w:t>工商技师学院</w:t>
      </w:r>
      <w:r>
        <w:rPr>
          <w:rFonts w:hint="eastAsia"/>
          <w:b/>
          <w:sz w:val="44"/>
          <w:szCs w:val="44"/>
          <w:lang w:val="en-US" w:eastAsia="zh-CN"/>
        </w:rPr>
        <w:t>2021</w:t>
      </w:r>
      <w:r>
        <w:rPr>
          <w:rFonts w:hint="eastAsia"/>
          <w:b/>
          <w:sz w:val="44"/>
          <w:szCs w:val="44"/>
        </w:rPr>
        <w:t>年度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公开招聘调整部分岗位</w:t>
      </w:r>
      <w:r>
        <w:rPr>
          <w:rFonts w:hint="eastAsia"/>
          <w:b/>
          <w:sz w:val="44"/>
          <w:szCs w:val="44"/>
          <w:lang w:eastAsia="zh-CN"/>
        </w:rPr>
        <w:t>招聘计划</w:t>
      </w:r>
      <w:r>
        <w:rPr>
          <w:rFonts w:hint="eastAsia"/>
          <w:b/>
          <w:sz w:val="44"/>
          <w:szCs w:val="44"/>
        </w:rPr>
        <w:t>的公告</w:t>
      </w:r>
    </w:p>
    <w:p>
      <w:pPr>
        <w:spacing w:beforeLines="150" w:afterLines="10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经广西壮族自治区粮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食和物资储备局同意</w:t>
      </w:r>
      <w:r>
        <w:rPr>
          <w:rFonts w:hint="eastAsia" w:ascii="仿宋" w:hAnsi="仿宋" w:eastAsia="仿宋" w:cs="仿宋"/>
          <w:sz w:val="32"/>
          <w:szCs w:val="32"/>
        </w:rPr>
        <w:t>，广西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工商技师学院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年度公开招聘部分岗位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招聘计划</w:t>
      </w:r>
      <w:r>
        <w:rPr>
          <w:rFonts w:hint="eastAsia" w:ascii="仿宋" w:hAnsi="仿宋" w:eastAsia="仿宋" w:cs="仿宋"/>
          <w:sz w:val="32"/>
          <w:szCs w:val="32"/>
        </w:rPr>
        <w:t>调整如下：</w:t>
      </w:r>
    </w:p>
    <w:tbl>
      <w:tblPr>
        <w:tblStyle w:val="3"/>
        <w:tblpPr w:leftFromText="180" w:rightFromText="180" w:vertAnchor="text" w:horzAnchor="page" w:tblpX="1036" w:tblpY="162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03"/>
        <w:gridCol w:w="1290"/>
        <w:gridCol w:w="1380"/>
        <w:gridCol w:w="1440"/>
        <w:gridCol w:w="142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原计划招聘人数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资格审查通过人数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调整后招聘人数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调整后开考比例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公共课教师2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1:2.5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研究生学历、硕士学位，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电子信息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1:1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研究生学历、硕士学位，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汽车工程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取消开考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机械工程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取消开考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经济管理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取消开考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心理学教师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取消开考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新校区建设办公室干事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取消开考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5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>
      <w:pPr>
        <w:spacing w:beforeLines="10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广西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工商技师学院</w:t>
      </w:r>
    </w:p>
    <w:p>
      <w:pPr>
        <w:spacing w:before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CB"/>
    <w:rsid w:val="000E0A33"/>
    <w:rsid w:val="0011104E"/>
    <w:rsid w:val="001B7293"/>
    <w:rsid w:val="00355B5A"/>
    <w:rsid w:val="00502D5D"/>
    <w:rsid w:val="007D019E"/>
    <w:rsid w:val="00934BA6"/>
    <w:rsid w:val="00A21316"/>
    <w:rsid w:val="00A526DB"/>
    <w:rsid w:val="00D312CB"/>
    <w:rsid w:val="00D74C60"/>
    <w:rsid w:val="00E165D2"/>
    <w:rsid w:val="18A8549C"/>
    <w:rsid w:val="1CD413DF"/>
    <w:rsid w:val="2C470AB3"/>
    <w:rsid w:val="637031C1"/>
    <w:rsid w:val="63CA20A4"/>
    <w:rsid w:val="68BB7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326</Characters>
  <Lines>2</Lines>
  <Paragraphs>1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2015-10-21T00:28:00Z</dcterms:created>
  <dc:creator>lenovo</dc:creator>
  <cp:lastModifiedBy>马大帅</cp:lastModifiedBy>
  <cp:lastPrinted>2021-10-28T03:14:00Z</cp:lastPrinted>
  <dcterms:modified xsi:type="dcterms:W3CDTF">2021-11-08T03:57:22Z</dcterms:modified>
  <dc:title>广西经贸高级技工学校2015年度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8B6131CBC69346D2802880C3B56477FE</vt:lpwstr>
  </property>
</Properties>
</file>