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00" w:lineRule="atLeast"/>
        <w:jc w:val="center"/>
        <w:textAlignment w:val="baseline"/>
        <w:rPr>
          <w:rFonts w:ascii="仿宋_GB2312" w:eastAsia="仿宋_GB2312"/>
          <w:b/>
          <w:bCs/>
          <w:sz w:val="36"/>
          <w:szCs w:val="36"/>
        </w:rPr>
      </w:pPr>
      <w:r>
        <w:rPr>
          <w:rFonts w:hint="eastAsia" w:ascii="仿宋_GB2312" w:eastAsia="仿宋_GB2312"/>
          <w:b/>
          <w:bCs/>
          <w:sz w:val="36"/>
          <w:szCs w:val="36"/>
        </w:rPr>
        <w:t>广西工商技师学院</w:t>
      </w:r>
    </w:p>
    <w:p>
      <w:pPr>
        <w:rPr>
          <w:rFonts w:ascii="仿宋_GB2312" w:eastAsiaTheme="minorEastAsia"/>
          <w:b/>
          <w:bCs/>
          <w:sz w:val="36"/>
          <w:szCs w:val="36"/>
        </w:rPr>
      </w:pPr>
      <w:r>
        <w:rPr>
          <w:rFonts w:hint="eastAsia" w:ascii="仿宋_GB2312" w:eastAsiaTheme="minorEastAsia"/>
          <w:b/>
          <w:bCs/>
          <w:sz w:val="36"/>
          <w:szCs w:val="36"/>
          <w:u w:val="single"/>
        </w:rPr>
        <w:t>3号4号7号9号地平漆、行李架封板、床架翻新、更换电线、宿舍内加阶梯、抹灰等</w:t>
      </w:r>
      <w:r>
        <w:rPr>
          <w:rFonts w:hint="eastAsia" w:ascii="仿宋_GB2312"/>
          <w:b/>
          <w:bCs/>
          <w:sz w:val="36"/>
          <w:szCs w:val="36"/>
          <w:u w:val="single"/>
        </w:rPr>
        <w:t xml:space="preserve"> </w:t>
      </w:r>
      <w:r>
        <w:rPr>
          <w:rFonts w:hint="eastAsia" w:ascii="仿宋_GB2312"/>
          <w:b/>
          <w:bCs/>
          <w:sz w:val="36"/>
          <w:szCs w:val="36"/>
        </w:rPr>
        <w:t>项目</w:t>
      </w:r>
      <w:r>
        <w:rPr>
          <w:rFonts w:hint="eastAsia" w:ascii="仿宋_GB2312" w:eastAsiaTheme="minorEastAsia"/>
          <w:b/>
          <w:bCs/>
          <w:sz w:val="36"/>
          <w:szCs w:val="36"/>
        </w:rPr>
        <w:t>招标</w:t>
      </w:r>
      <w:r>
        <w:rPr>
          <w:rFonts w:hint="eastAsia" w:ascii="仿宋_GB2312"/>
          <w:b/>
          <w:bCs/>
          <w:sz w:val="36"/>
          <w:szCs w:val="36"/>
        </w:rPr>
        <w:t>采购公告</w:t>
      </w:r>
    </w:p>
    <w:p>
      <w:pPr>
        <w:spacing w:line="440" w:lineRule="exact"/>
        <w:ind w:firstLine="472" w:firstLineChars="196"/>
        <w:rPr>
          <w:rFonts w:asciiTheme="minorEastAsia" w:hAnsiTheme="minorEastAsia" w:eastAsiaTheme="minorEastAsia"/>
          <w:sz w:val="24"/>
        </w:rPr>
      </w:pPr>
      <w:r>
        <w:rPr>
          <w:rFonts w:hint="eastAsia" w:cs="宋体" w:asciiTheme="minorEastAsia" w:hAnsiTheme="minorEastAsia" w:eastAsiaTheme="minorEastAsia"/>
          <w:b/>
          <w:sz w:val="24"/>
        </w:rPr>
        <w:t>一、采购原则</w:t>
      </w:r>
      <w:r>
        <w:rPr>
          <w:rFonts w:hint="eastAsia" w:asciiTheme="minorEastAsia" w:hAnsiTheme="minorEastAsia" w:eastAsiaTheme="minorEastAsia"/>
          <w:sz w:val="24"/>
        </w:rPr>
        <w:t>为了完善学院服务育人环境,改善学生住宿条件，增强学校吸引力，本着“公开、公平、公正”的原则，根据我国采购法规，经学院审批，现就我院</w:t>
      </w:r>
      <w:r>
        <w:rPr>
          <w:rFonts w:hint="eastAsia" w:asciiTheme="minorEastAsia" w:hAnsiTheme="minorEastAsia" w:eastAsiaTheme="minorEastAsia"/>
          <w:sz w:val="24"/>
          <w:u w:val="single"/>
        </w:rPr>
        <w:t xml:space="preserve"> 3号4号7号9号地平漆、行李架封板、床架翻新、更换电线、宿舍内加阶梯、抹灰等维修</w:t>
      </w:r>
      <w:r>
        <w:rPr>
          <w:rFonts w:hint="eastAsia" w:asciiTheme="minorEastAsia" w:hAnsiTheme="minorEastAsia" w:eastAsiaTheme="minorEastAsia"/>
          <w:sz w:val="24"/>
        </w:rPr>
        <w:t>项目进行询价采购，欢迎符合条件的供应商参加报价。</w:t>
      </w:r>
    </w:p>
    <w:p>
      <w:pPr>
        <w:spacing w:line="440" w:lineRule="exact"/>
        <w:ind w:left="472"/>
        <w:rPr>
          <w:rFonts w:asciiTheme="minorEastAsia" w:hAnsiTheme="minorEastAsia" w:eastAsiaTheme="minorEastAsia"/>
          <w:sz w:val="24"/>
        </w:rPr>
      </w:pPr>
      <w:r>
        <w:rPr>
          <w:rFonts w:hint="eastAsia" w:asciiTheme="minorEastAsia" w:hAnsiTheme="minorEastAsia" w:eastAsiaTheme="minorEastAsia"/>
          <w:sz w:val="24"/>
        </w:rPr>
        <w:t>二、采购方式：校内招标，评标最高分为中标人，上限价：324837元</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三、项目概况:</w:t>
      </w:r>
    </w:p>
    <w:p>
      <w:pPr>
        <w:pStyle w:val="9"/>
        <w:spacing w:line="440" w:lineRule="exact"/>
        <w:ind w:left="419" w:leftChars="131" w:firstLine="120" w:firstLineChars="50"/>
        <w:rPr>
          <w:rFonts w:asciiTheme="minorEastAsia" w:hAnsiTheme="minorEastAsia" w:eastAsiaTheme="minorEastAsia"/>
          <w:sz w:val="24"/>
        </w:rPr>
      </w:pPr>
      <w:r>
        <w:rPr>
          <w:rFonts w:hint="eastAsia" w:asciiTheme="minorEastAsia" w:hAnsiTheme="minorEastAsia" w:eastAsiaTheme="minorEastAsia"/>
          <w:sz w:val="24"/>
        </w:rPr>
        <w:t>(一)学生宿舍3号楼</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对本栋宿舍21间宿舍内部进行床架翻新，床体加龙骨，更换电线，内门加阶梯。</w:t>
      </w:r>
      <w:r>
        <w:rPr>
          <w:rFonts w:hint="eastAsia" w:asciiTheme="minorEastAsia" w:hAnsiTheme="minorEastAsia" w:eastAsiaTheme="minorEastAsia"/>
          <w:sz w:val="24"/>
        </w:rPr>
        <w:t>（数量以施工实际测量为准）。</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（二）学生宿舍</w:t>
      </w:r>
      <w:r>
        <w:rPr>
          <w:rFonts w:hint="eastAsia" w:asciiTheme="minorEastAsia" w:hAnsiTheme="minorEastAsia" w:eastAsiaTheme="minorEastAsia"/>
          <w:sz w:val="24"/>
        </w:rPr>
        <w:t>4号楼</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对本栋宿舍内部地板、走廊地板上地坪漆，面积约1260平方，63间宿舍床架翻新、床体加龙骨。（数量以施工实际测量为准）。</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（三）学生宿舍7号楼</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对本栋宿舍内部地板上地坪漆，面积约650平方，25间宿舍进行床架翻新，床体加龙骨，内门槛加高抹灰、补平等。（数量、面积以施工实际测量为准）。</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（四）学生宿舍9号楼</w:t>
      </w:r>
    </w:p>
    <w:p>
      <w:pPr>
        <w:spacing w:line="440" w:lineRule="exact"/>
        <w:ind w:firstLine="470" w:firstLineChars="196"/>
        <w:rPr>
          <w:rFonts w:asciiTheme="minorEastAsia" w:hAnsiTheme="minorEastAsia" w:eastAsiaTheme="minorEastAsia"/>
          <w:sz w:val="24"/>
        </w:rPr>
      </w:pPr>
      <w:r>
        <w:rPr>
          <w:rFonts w:hint="eastAsia" w:asciiTheme="minorEastAsia" w:hAnsiTheme="minorEastAsia" w:eastAsiaTheme="minorEastAsia"/>
          <w:sz w:val="24"/>
        </w:rPr>
        <w:t>对本栋楼梯、走廊</w:t>
      </w:r>
      <w:r>
        <w:rPr>
          <w:rFonts w:hint="eastAsia" w:asciiTheme="minorEastAsia" w:hAnsiTheme="minorEastAsia" w:eastAsiaTheme="minorEastAsia"/>
          <w:color w:val="000000" w:themeColor="text1"/>
          <w:sz w:val="24"/>
          <w14:textFill>
            <w14:solidFill>
              <w14:schemeClr w14:val="tx1"/>
            </w14:solidFill>
          </w14:textFill>
        </w:rPr>
        <w:t>厅上地坪</w:t>
      </w:r>
      <w:r>
        <w:rPr>
          <w:rFonts w:hint="eastAsia" w:asciiTheme="minorEastAsia" w:hAnsiTheme="minorEastAsia" w:eastAsiaTheme="minorEastAsia"/>
          <w:sz w:val="24"/>
        </w:rPr>
        <w:t>漆，楼梯77平方，走廊厅133平方。（面积以施工实际测量为准）。</w:t>
      </w:r>
    </w:p>
    <w:p>
      <w:pPr>
        <w:pStyle w:val="5"/>
        <w:shd w:val="clear" w:color="auto" w:fill="FFFFFF"/>
        <w:spacing w:before="0" w:beforeAutospacing="0" w:after="0" w:afterAutospacing="0" w:line="440" w:lineRule="exact"/>
        <w:ind w:firstLine="360" w:firstLineChars="150"/>
        <w:textAlignment w:val="baseline"/>
        <w:rPr>
          <w:rFonts w:asciiTheme="minorEastAsia" w:hAnsiTheme="minorEastAsia" w:eastAsiaTheme="minorEastAsia"/>
          <w:kern w:val="2"/>
        </w:rPr>
      </w:pPr>
      <w:r>
        <w:rPr>
          <w:rFonts w:hint="eastAsia" w:asciiTheme="minorEastAsia" w:hAnsiTheme="minorEastAsia" w:eastAsiaTheme="minorEastAsia"/>
          <w:kern w:val="2"/>
        </w:rPr>
        <w:t>四、技术要求：</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1.地面起沙起皮修复，面面修补，找平。</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2.地面清洁完成后上地坪漆。</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3.聚脲聚胺脂地坪漆，底漆</w:t>
      </w:r>
      <w:r>
        <w:rPr>
          <w:rFonts w:asciiTheme="minorEastAsia" w:hAnsiTheme="minorEastAsia" w:eastAsiaTheme="minorEastAsia"/>
          <w:kern w:val="2"/>
        </w:rPr>
        <w:t>1</w:t>
      </w:r>
      <w:r>
        <w:rPr>
          <w:rFonts w:hint="eastAsia" w:asciiTheme="minorEastAsia" w:hAnsiTheme="minorEastAsia" w:eastAsiaTheme="minorEastAsia"/>
          <w:kern w:val="2"/>
        </w:rPr>
        <w:t>遍，地坪漆</w:t>
      </w:r>
      <w:r>
        <w:rPr>
          <w:rFonts w:asciiTheme="minorEastAsia" w:hAnsiTheme="minorEastAsia" w:eastAsiaTheme="minorEastAsia"/>
          <w:kern w:val="2"/>
        </w:rPr>
        <w:t>3</w:t>
      </w:r>
      <w:r>
        <w:rPr>
          <w:rFonts w:hint="eastAsia" w:asciiTheme="minorEastAsia" w:hAnsiTheme="minorEastAsia" w:eastAsiaTheme="minorEastAsia"/>
          <w:kern w:val="2"/>
        </w:rPr>
        <w:t>遍</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4.床架翻新要求先除锈，再上防锈漆1层、2层调和漆。</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5.宿舍行李架要求胶合板9MM。</w:t>
      </w:r>
    </w:p>
    <w:p>
      <w:pPr>
        <w:pStyle w:val="5"/>
        <w:shd w:val="clear" w:color="auto" w:fill="FFFFFF"/>
        <w:spacing w:before="0" w:beforeAutospacing="0" w:after="0" w:afterAutospacing="0" w:line="440" w:lineRule="exact"/>
        <w:ind w:firstLine="792" w:firstLineChars="330"/>
        <w:textAlignment w:val="baseline"/>
        <w:rPr>
          <w:rFonts w:asciiTheme="minorEastAsia" w:hAnsiTheme="minorEastAsia" w:eastAsiaTheme="minorEastAsia"/>
          <w:kern w:val="2"/>
        </w:rPr>
      </w:pPr>
      <w:r>
        <w:rPr>
          <w:rFonts w:hint="eastAsia" w:asciiTheme="minorEastAsia" w:hAnsiTheme="minorEastAsia" w:eastAsiaTheme="minorEastAsia"/>
          <w:kern w:val="2"/>
        </w:rPr>
        <w:t>6.线路改造要求主线10平米，分线4平米、1.5平米。</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五：工期要求：中标后三天内必须签订施工合，逾期作为自动放弃处理，。施工合同签订后，2022年8月15日前完成施工。</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六、评分标准：（总分100分）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1、报价分（满分20分）：评标委员按报价由低到高分为三档，一档20分，二档15分，三档10分。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2、产品质量分（满分20分）：同时提供地坪漆产品检测报告、油漆合格证、电线合格证得20分。</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施工方案分（满分60分）：根据投标人提供的施工方案，有主要施工方法、拟投入的主要物资计划、拟投入的主要施工机械设备计划、劳动力安排计划、确保工程质量的技术组织措施、确保安全生产的技术组织措施、确保工期的技术组织措施、确保文明施工的技术组织措施等来评分。一档：46-60分；二档31-45分；三档：16-30分；四档：0-15分。</w:t>
      </w:r>
    </w:p>
    <w:p>
      <w:pPr>
        <w:spacing w:line="44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七：中标标准：采购单位确定评标委员会推荐由高到</w:t>
      </w:r>
      <w:r>
        <w:rPr>
          <w:rFonts w:hint="eastAsia" w:cs="宋体" w:asciiTheme="minorEastAsia" w:hAnsiTheme="minorEastAsia" w:eastAsiaTheme="minorEastAsia"/>
          <w:sz w:val="24"/>
        </w:rPr>
        <w:t>低得分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八、递交报价文件地点及截至时间</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报价人应于</w:t>
      </w:r>
      <w:r>
        <w:rPr>
          <w:rFonts w:hint="eastAsia" w:asciiTheme="minorEastAsia" w:hAnsiTheme="minorEastAsia" w:eastAsiaTheme="minorEastAsia"/>
          <w:u w:val="single"/>
        </w:rPr>
        <w:t xml:space="preserve"> 2022</w:t>
      </w:r>
      <w:r>
        <w:rPr>
          <w:rFonts w:hint="eastAsia" w:asciiTheme="minorEastAsia" w:hAnsiTheme="minorEastAsia" w:eastAsiaTheme="minorEastAsia"/>
        </w:rPr>
        <w:t>年</w:t>
      </w:r>
      <w:r>
        <w:rPr>
          <w:rFonts w:hint="eastAsia" w:asciiTheme="minorEastAsia" w:hAnsiTheme="minorEastAsia" w:eastAsiaTheme="minorEastAsia"/>
          <w:u w:val="single"/>
        </w:rPr>
        <w:t xml:space="preserve"> 7</w:t>
      </w:r>
      <w:r>
        <w:rPr>
          <w:rFonts w:hint="eastAsia" w:asciiTheme="minorEastAsia" w:hAnsiTheme="minorEastAsia" w:eastAsiaTheme="minorEastAsia"/>
        </w:rPr>
        <w:t>月</w:t>
      </w:r>
      <w:r>
        <w:rPr>
          <w:rFonts w:hint="eastAsia" w:asciiTheme="minorEastAsia" w:hAnsiTheme="minorEastAsia" w:eastAsiaTheme="minorEastAsia"/>
          <w:u w:val="single"/>
        </w:rPr>
        <w:t xml:space="preserve"> 15  </w:t>
      </w:r>
      <w:r>
        <w:rPr>
          <w:rFonts w:hint="eastAsia" w:asciiTheme="minorEastAsia" w:hAnsiTheme="minorEastAsia" w:eastAsiaTheme="minorEastAsia"/>
        </w:rPr>
        <w:t>日上午</w:t>
      </w:r>
      <w:r>
        <w:rPr>
          <w:rFonts w:hint="eastAsia" w:asciiTheme="minorEastAsia" w:hAnsiTheme="minorEastAsia" w:eastAsiaTheme="minorEastAsia"/>
          <w:u w:val="single"/>
        </w:rPr>
        <w:t xml:space="preserve"> </w:t>
      </w:r>
      <w:r>
        <w:rPr>
          <w:rFonts w:asciiTheme="minorEastAsia" w:hAnsiTheme="minorEastAsia" w:eastAsiaTheme="minorEastAsia"/>
          <w:u w:val="single"/>
        </w:rPr>
        <w:t>9</w:t>
      </w:r>
      <w:r>
        <w:rPr>
          <w:rFonts w:hint="eastAsia" w:asciiTheme="minorEastAsia" w:hAnsiTheme="minorEastAsia" w:eastAsiaTheme="minorEastAsia"/>
          <w:u w:val="single"/>
        </w:rPr>
        <w:t xml:space="preserve"> </w:t>
      </w:r>
      <w:r>
        <w:rPr>
          <w:rFonts w:hint="eastAsia" w:asciiTheme="minorEastAsia" w:hAnsiTheme="minorEastAsia" w:eastAsiaTheme="minorEastAsia"/>
        </w:rPr>
        <w:t>时，将报价文件密封盖章交到梧州市龙圩区广信路358号广西工商技师院</w:t>
      </w:r>
      <w:r>
        <w:rPr>
          <w:rFonts w:hint="eastAsia" w:asciiTheme="minorEastAsia" w:hAnsiTheme="minorEastAsia" w:eastAsiaTheme="minorEastAsia"/>
          <w:u w:val="single"/>
        </w:rPr>
        <w:t xml:space="preserve"> 总务科</w:t>
      </w:r>
      <w:r>
        <w:rPr>
          <w:rFonts w:hint="eastAsia" w:asciiTheme="minorEastAsia" w:hAnsiTheme="minorEastAsia" w:eastAsiaTheme="minorEastAsia"/>
        </w:rPr>
        <w:t>，逾期送达或未按要求密封将予以拒收（不接受邮寄报价）。</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九、报价文件内容</w:t>
      </w:r>
    </w:p>
    <w:p>
      <w:pPr>
        <w:pStyle w:val="5"/>
        <w:shd w:val="clear" w:color="auto" w:fill="FFFFFF"/>
        <w:spacing w:before="0" w:beforeAutospacing="0" w:after="0" w:afterAutospacing="0" w:line="440" w:lineRule="exact"/>
        <w:ind w:firstLine="645"/>
        <w:textAlignment w:val="baseline"/>
        <w:rPr>
          <w:rFonts w:asciiTheme="minorEastAsia" w:hAnsiTheme="minorEastAsia" w:eastAsiaTheme="minorEastAsia"/>
        </w:rPr>
      </w:pPr>
      <w:r>
        <w:rPr>
          <w:rFonts w:hint="eastAsia" w:asciiTheme="minorEastAsia" w:hAnsiTheme="minorEastAsia" w:eastAsiaTheme="minorEastAsia"/>
        </w:rPr>
        <w:t>报价不能超过最高限价，报价表、公司营业执照复印件、法人身份证复印件（委托代理需提供法人授权委托书及代理人身份证复印件）。所有报价文件都必须加盖单位公章。</w:t>
      </w:r>
    </w:p>
    <w:p>
      <w:pPr>
        <w:widowControl/>
        <w:spacing w:line="440" w:lineRule="exact"/>
        <w:jc w:val="left"/>
        <w:textAlignment w:val="baseline"/>
        <w:rPr>
          <w:rFonts w:cs="宋体" w:asciiTheme="minorEastAsia" w:hAnsiTheme="minorEastAsia" w:eastAsiaTheme="minorEastAsia"/>
          <w:kern w:val="36"/>
          <w:sz w:val="24"/>
        </w:rPr>
      </w:pPr>
      <w:r>
        <w:rPr>
          <w:rFonts w:hint="eastAsia" w:asciiTheme="minorEastAsia" w:hAnsiTheme="minorEastAsia" w:eastAsiaTheme="minorEastAsia"/>
          <w:sz w:val="24"/>
        </w:rPr>
        <w:t xml:space="preserve">     十、</w:t>
      </w:r>
      <w:r>
        <w:rPr>
          <w:rFonts w:hint="eastAsia" w:cs="宋体" w:asciiTheme="minorEastAsia" w:hAnsiTheme="minorEastAsia" w:eastAsiaTheme="minorEastAsia"/>
          <w:kern w:val="36"/>
          <w:sz w:val="24"/>
        </w:rPr>
        <w:t>开标时间、地点</w:t>
      </w:r>
    </w:p>
    <w:p>
      <w:pPr>
        <w:spacing w:line="440" w:lineRule="exact"/>
        <w:ind w:firstLine="480" w:firstLineChars="200"/>
        <w:jc w:val="left"/>
        <w:rPr>
          <w:rFonts w:asciiTheme="minorEastAsia" w:hAnsiTheme="minorEastAsia" w:eastAsiaTheme="minorEastAsia"/>
          <w:sz w:val="24"/>
        </w:rPr>
      </w:pPr>
      <w:r>
        <w:rPr>
          <w:rFonts w:hint="eastAsia" w:cs="宋体" w:asciiTheme="minorEastAsia" w:hAnsiTheme="minorEastAsia" w:eastAsiaTheme="minorEastAsia"/>
          <w:kern w:val="36"/>
          <w:sz w:val="24"/>
        </w:rPr>
        <w:t xml:space="preserve"> </w:t>
      </w:r>
      <w:r>
        <w:rPr>
          <w:rFonts w:hint="eastAsia" w:cs="宋体" w:asciiTheme="minorEastAsia" w:hAnsiTheme="minorEastAsia" w:eastAsiaTheme="minorEastAsia"/>
          <w:kern w:val="0"/>
          <w:sz w:val="24"/>
        </w:rPr>
        <w:t xml:space="preserve"> </w:t>
      </w:r>
      <w:r>
        <w:rPr>
          <w:rFonts w:hint="eastAsia" w:asciiTheme="minorEastAsia" w:hAnsiTheme="minorEastAsia" w:eastAsiaTheme="minorEastAsia"/>
          <w:sz w:val="24"/>
          <w:u w:val="single"/>
        </w:rPr>
        <w:t xml:space="preserve"> 202</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7</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15 </w:t>
      </w:r>
      <w:r>
        <w:rPr>
          <w:rFonts w:hint="eastAsia" w:asciiTheme="minorEastAsia" w:hAnsiTheme="minorEastAsia" w:eastAsiaTheme="minorEastAsia"/>
          <w:sz w:val="24"/>
        </w:rPr>
        <w:t>日上午</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10</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时</w:t>
      </w:r>
      <w:r>
        <w:rPr>
          <w:rFonts w:hint="eastAsia" w:asciiTheme="minorEastAsia" w:hAnsiTheme="minorEastAsia" w:eastAsiaTheme="minorEastAsia"/>
          <w:sz w:val="24"/>
          <w:u w:val="single"/>
        </w:rPr>
        <w:t>30</w:t>
      </w:r>
      <w:r>
        <w:rPr>
          <w:rFonts w:hint="eastAsia" w:asciiTheme="minorEastAsia" w:hAnsiTheme="minorEastAsia" w:eastAsiaTheme="minorEastAsia"/>
          <w:sz w:val="24"/>
        </w:rPr>
        <w:t>分</w:t>
      </w:r>
      <w:r>
        <w:rPr>
          <w:rFonts w:hint="eastAsia" w:cs="宋体" w:asciiTheme="minorEastAsia" w:hAnsiTheme="minorEastAsia" w:eastAsiaTheme="minorEastAsia"/>
          <w:kern w:val="0"/>
          <w:sz w:val="24"/>
        </w:rPr>
        <w:t>在</w:t>
      </w:r>
      <w:r>
        <w:rPr>
          <w:rFonts w:hint="eastAsia" w:asciiTheme="minorEastAsia" w:hAnsiTheme="minorEastAsia" w:eastAsiaTheme="minorEastAsia"/>
          <w:sz w:val="24"/>
        </w:rPr>
        <w:t>广西工商技师学院</w:t>
      </w:r>
      <w:r>
        <w:rPr>
          <w:rFonts w:hint="eastAsia" w:asciiTheme="minorEastAsia" w:hAnsiTheme="minorEastAsia" w:eastAsiaTheme="minorEastAsia"/>
          <w:sz w:val="24"/>
          <w:u w:val="single"/>
        </w:rPr>
        <w:t xml:space="preserve"> 总务科办公室 </w:t>
      </w:r>
      <w:r>
        <w:rPr>
          <w:rFonts w:hint="eastAsia" w:asciiTheme="minorEastAsia" w:hAnsiTheme="minorEastAsia" w:eastAsiaTheme="minorEastAsia"/>
          <w:sz w:val="24"/>
        </w:rPr>
        <w:t>开标。</w:t>
      </w:r>
    </w:p>
    <w:p>
      <w:pPr>
        <w:spacing w:line="440" w:lineRule="exact"/>
        <w:ind w:firstLine="480" w:firstLineChars="200"/>
        <w:jc w:val="left"/>
        <w:rPr>
          <w:rFonts w:asciiTheme="minorEastAsia" w:hAnsiTheme="minorEastAsia" w:eastAsiaTheme="minorEastAsia"/>
          <w:sz w:val="24"/>
        </w:rPr>
      </w:pPr>
    </w:p>
    <w:p>
      <w:pPr>
        <w:spacing w:line="440" w:lineRule="exact"/>
        <w:ind w:firstLine="5160" w:firstLineChars="2150"/>
        <w:jc w:val="left"/>
        <w:rPr>
          <w:rFonts w:asciiTheme="minorEastAsia" w:hAnsiTheme="minorEastAsia" w:eastAsiaTheme="minorEastAsia"/>
          <w:sz w:val="24"/>
        </w:rPr>
      </w:pPr>
      <w:r>
        <w:rPr>
          <w:rFonts w:hint="eastAsia" w:asciiTheme="minorEastAsia" w:hAnsiTheme="minorEastAsia" w:eastAsiaTheme="minorEastAsia"/>
          <w:sz w:val="24"/>
        </w:rPr>
        <w:t>广西工商技师学院</w:t>
      </w:r>
    </w:p>
    <w:p>
      <w:pPr>
        <w:spacing w:line="440" w:lineRule="exact"/>
        <w:ind w:firstLine="5160" w:firstLineChars="2150"/>
        <w:jc w:val="left"/>
        <w:rPr>
          <w:rFonts w:cs="宋体"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2</w:t>
      </w:r>
      <w:bookmarkStart w:id="0" w:name="_GoBack"/>
      <w:bookmarkEnd w:id="0"/>
      <w:r>
        <w:rPr>
          <w:rFonts w:hint="eastAsia" w:asciiTheme="minorEastAsia" w:hAnsiTheme="minorEastAsia" w:eastAsiaTheme="minorEastAsia"/>
          <w:sz w:val="24"/>
        </w:rPr>
        <w:t>年7月13日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295189"/>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OTljOWIzYWM3NmQ0YTM1ZTJmY2IyNjIzMjIyMWEifQ=="/>
  </w:docVars>
  <w:rsids>
    <w:rsidRoot w:val="003547D8"/>
    <w:rsid w:val="00032C8C"/>
    <w:rsid w:val="00050B50"/>
    <w:rsid w:val="00094B3D"/>
    <w:rsid w:val="00202F5E"/>
    <w:rsid w:val="00205418"/>
    <w:rsid w:val="00297288"/>
    <w:rsid w:val="002C2142"/>
    <w:rsid w:val="002F01A2"/>
    <w:rsid w:val="003125D9"/>
    <w:rsid w:val="003547D8"/>
    <w:rsid w:val="003E460E"/>
    <w:rsid w:val="003E573D"/>
    <w:rsid w:val="003F3633"/>
    <w:rsid w:val="003F777E"/>
    <w:rsid w:val="00444ACF"/>
    <w:rsid w:val="00462FCB"/>
    <w:rsid w:val="00485CB9"/>
    <w:rsid w:val="00496794"/>
    <w:rsid w:val="004F7D52"/>
    <w:rsid w:val="00540835"/>
    <w:rsid w:val="00612EB3"/>
    <w:rsid w:val="00650182"/>
    <w:rsid w:val="006809A4"/>
    <w:rsid w:val="006C1C08"/>
    <w:rsid w:val="00845150"/>
    <w:rsid w:val="008B57EA"/>
    <w:rsid w:val="008C6BE0"/>
    <w:rsid w:val="00952709"/>
    <w:rsid w:val="00A22788"/>
    <w:rsid w:val="00B711AF"/>
    <w:rsid w:val="00BA4EE8"/>
    <w:rsid w:val="00BB2289"/>
    <w:rsid w:val="00BD0475"/>
    <w:rsid w:val="00C246DE"/>
    <w:rsid w:val="00D96FC2"/>
    <w:rsid w:val="00DA27EE"/>
    <w:rsid w:val="00E502BD"/>
    <w:rsid w:val="00F42D31"/>
    <w:rsid w:val="00F94EC4"/>
    <w:rsid w:val="00FB4305"/>
    <w:rsid w:val="00FD2B68"/>
    <w:rsid w:val="07622BFF"/>
    <w:rsid w:val="0802639E"/>
    <w:rsid w:val="0A0E6F49"/>
    <w:rsid w:val="0EEA1739"/>
    <w:rsid w:val="1A9E5A71"/>
    <w:rsid w:val="210D5BB5"/>
    <w:rsid w:val="32D52EA8"/>
    <w:rsid w:val="36F87861"/>
    <w:rsid w:val="37BE184F"/>
    <w:rsid w:val="3B8A00FE"/>
    <w:rsid w:val="3FA3669C"/>
    <w:rsid w:val="46EA4E70"/>
    <w:rsid w:val="55450893"/>
    <w:rsid w:val="56605106"/>
    <w:rsid w:val="56AA72D2"/>
    <w:rsid w:val="59D35F11"/>
    <w:rsid w:val="5F4B3119"/>
    <w:rsid w:val="61285653"/>
    <w:rsid w:val="630D5803"/>
    <w:rsid w:val="6AE65E85"/>
    <w:rsid w:val="7875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ext-title"/>
    <w:basedOn w:val="1"/>
    <w:qFormat/>
    <w:uiPriority w:val="0"/>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rFonts w:ascii="Times New Roman" w:hAnsi="Times New Roman" w:eastAsia="仿宋_GB2312" w:cs="Times New Roman"/>
      <w:sz w:val="18"/>
      <w:szCs w:val="18"/>
    </w:rPr>
  </w:style>
  <w:style w:type="character" w:customStyle="1" w:styleId="11">
    <w:name w:val="页眉 Char"/>
    <w:basedOn w:val="7"/>
    <w:link w:val="4"/>
    <w:qFormat/>
    <w:uiPriority w:val="99"/>
    <w:rPr>
      <w:rFonts w:ascii="Times New Roman" w:hAnsi="Times New Roman" w:eastAsia="仿宋_GB2312" w:cs="Times New Roman"/>
      <w:sz w:val="18"/>
      <w:szCs w:val="18"/>
    </w:rPr>
  </w:style>
  <w:style w:type="character" w:customStyle="1" w:styleId="12">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1309</Words>
  <Characters>1380</Characters>
  <Lines>10</Lines>
  <Paragraphs>2</Paragraphs>
  <TotalTime>4</TotalTime>
  <ScaleCrop>false</ScaleCrop>
  <LinksUpToDate>false</LinksUpToDate>
  <CharactersWithSpaces>1405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2021-07-13T01:34:00Z</dcterms:created>
  <dc:creator>Administrator</dc:creator>
  <cp:lastModifiedBy>Administrator</cp:lastModifiedBy>
  <cp:lastPrinted>2022-07-13T11:00:00Z</cp:lastPrinted>
  <dcterms:modified xsi:type="dcterms:W3CDTF">2022-07-13T16:00:51Z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698FCF9565E0441293A68989A0A365A9</vt:lpwstr>
  </property>
</Properties>
</file>