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3B" w:rsidRDefault="009B1041" w:rsidP="006207A7">
      <w:pPr>
        <w:spacing w:line="600" w:lineRule="exact"/>
        <w:jc w:val="center"/>
        <w:rPr>
          <w:rFonts w:ascii="方正小标宋简体" w:eastAsia="方正小标宋简体" w:hAnsi="方正小标宋简体"/>
          <w:sz w:val="44"/>
          <w:szCs w:val="44"/>
        </w:rPr>
      </w:pPr>
      <w:r w:rsidRPr="006207A7">
        <w:rPr>
          <w:rFonts w:ascii="方正小标宋简体" w:eastAsia="方正小标宋简体" w:hAnsi="方正小标宋简体" w:hint="eastAsia"/>
          <w:sz w:val="44"/>
          <w:szCs w:val="44"/>
        </w:rPr>
        <w:t>我院召开</w:t>
      </w:r>
      <w:r w:rsidRPr="006207A7">
        <w:rPr>
          <w:rFonts w:ascii="方正小标宋简体" w:eastAsia="方正小标宋简体" w:hAnsi="方正小标宋简体"/>
          <w:sz w:val="44"/>
          <w:szCs w:val="44"/>
        </w:rPr>
        <w:t>内部质量保证体系诊断与改进</w:t>
      </w:r>
    </w:p>
    <w:p w:rsidR="006644C2" w:rsidRPr="006207A7" w:rsidRDefault="009B1041" w:rsidP="006207A7">
      <w:pPr>
        <w:spacing w:line="600" w:lineRule="exact"/>
        <w:jc w:val="center"/>
        <w:rPr>
          <w:rFonts w:ascii="方正小标宋简体" w:eastAsia="方正小标宋简体" w:hAnsi="方正小标宋简体"/>
          <w:sz w:val="44"/>
          <w:szCs w:val="44"/>
        </w:rPr>
      </w:pPr>
      <w:bookmarkStart w:id="0" w:name="_GoBack"/>
      <w:bookmarkEnd w:id="0"/>
      <w:r w:rsidRPr="006207A7">
        <w:rPr>
          <w:rFonts w:ascii="方正小标宋简体" w:eastAsia="方正小标宋简体" w:hAnsi="方正小标宋简体"/>
          <w:sz w:val="44"/>
          <w:szCs w:val="44"/>
        </w:rPr>
        <w:t>复核迎检工作布置会</w:t>
      </w:r>
    </w:p>
    <w:p w:rsidR="009B1041" w:rsidRDefault="009B1041" w:rsidP="009B1041">
      <w:pPr>
        <w:ind w:firstLineChars="200" w:firstLine="560"/>
        <w:rPr>
          <w:bCs/>
          <w:sz w:val="28"/>
          <w:szCs w:val="28"/>
        </w:rPr>
      </w:pPr>
    </w:p>
    <w:p w:rsidR="009B1041" w:rsidRPr="006207A7" w:rsidRDefault="009B1041" w:rsidP="009B1041">
      <w:pPr>
        <w:ind w:firstLineChars="200" w:firstLine="640"/>
        <w:rPr>
          <w:rFonts w:ascii="仿宋_GB2312" w:eastAsia="仿宋_GB2312"/>
          <w:bCs/>
          <w:sz w:val="32"/>
          <w:szCs w:val="32"/>
        </w:rPr>
      </w:pPr>
      <w:r w:rsidRPr="006207A7">
        <w:rPr>
          <w:rFonts w:ascii="仿宋_GB2312" w:eastAsia="仿宋_GB2312" w:hint="eastAsia"/>
          <w:bCs/>
          <w:sz w:val="32"/>
          <w:szCs w:val="32"/>
        </w:rPr>
        <w:t>2022年9月29日下午，</w:t>
      </w:r>
      <w:r w:rsidRPr="006207A7">
        <w:rPr>
          <w:rFonts w:ascii="仿宋_GB2312" w:eastAsia="仿宋_GB2312" w:hint="eastAsia"/>
          <w:sz w:val="32"/>
          <w:szCs w:val="32"/>
        </w:rPr>
        <w:t>我院在校本部召开内部质量保证体系诊断与改进复核迎检工作布置会</w:t>
      </w:r>
      <w:r w:rsidRPr="006207A7">
        <w:rPr>
          <w:rFonts w:ascii="仿宋_GB2312" w:eastAsia="仿宋_GB2312" w:hint="eastAsia"/>
          <w:bCs/>
          <w:sz w:val="32"/>
          <w:szCs w:val="32"/>
        </w:rPr>
        <w:t xml:space="preserve">。学院党委书记、院长杨静锦等学院领导班子出席会议，各科室（系部）负责人参加了会议，会议由学院办公室负责人主持。  </w:t>
      </w:r>
    </w:p>
    <w:p w:rsidR="009B1041" w:rsidRPr="006207A7" w:rsidRDefault="009B1041" w:rsidP="009B1041">
      <w:pPr>
        <w:ind w:firstLineChars="200" w:firstLine="640"/>
        <w:rPr>
          <w:rFonts w:ascii="仿宋_GB2312" w:eastAsia="仿宋_GB2312"/>
          <w:bCs/>
          <w:sz w:val="32"/>
          <w:szCs w:val="32"/>
        </w:rPr>
      </w:pPr>
      <w:r w:rsidRPr="006207A7">
        <w:rPr>
          <w:rFonts w:ascii="仿宋_GB2312" w:eastAsia="仿宋_GB2312" w:hint="eastAsia"/>
          <w:bCs/>
          <w:sz w:val="32"/>
          <w:szCs w:val="32"/>
        </w:rPr>
        <w:t xml:space="preserve">会上，学院办公室负责人对本次内部质量保证体系诊断与改进复核工作的要求进行详细解读，结合学院内部质量保证体系运行情况，对各科室（系部）的复核迎检工作做了布置。 </w:t>
      </w:r>
    </w:p>
    <w:p w:rsidR="009B1041" w:rsidRPr="006207A7" w:rsidRDefault="009B1041" w:rsidP="009B1041">
      <w:pPr>
        <w:ind w:firstLineChars="200" w:firstLine="640"/>
        <w:rPr>
          <w:rFonts w:ascii="仿宋_GB2312" w:eastAsia="仿宋_GB2312"/>
          <w:bCs/>
          <w:sz w:val="32"/>
          <w:szCs w:val="32"/>
        </w:rPr>
      </w:pPr>
      <w:r w:rsidRPr="006207A7">
        <w:rPr>
          <w:rFonts w:ascii="仿宋_GB2312" w:eastAsia="仿宋_GB2312" w:hint="eastAsia"/>
          <w:bCs/>
          <w:sz w:val="32"/>
          <w:szCs w:val="32"/>
        </w:rPr>
        <w:t>学院党委委员、副院长潘媛指出，各科室（系部）负责人要以高度的责任心要做好复核的准备，各科室（系部）间要加强沟通，为学院建立科学、系统、高效的内部质量保证体系不断努力。</w:t>
      </w:r>
    </w:p>
    <w:p w:rsidR="009B1041" w:rsidRPr="006207A7" w:rsidRDefault="009B1041" w:rsidP="009B1041">
      <w:pPr>
        <w:ind w:firstLineChars="200" w:firstLine="640"/>
        <w:rPr>
          <w:rFonts w:ascii="仿宋_GB2312" w:eastAsia="仿宋_GB2312"/>
          <w:bCs/>
          <w:sz w:val="32"/>
          <w:szCs w:val="32"/>
        </w:rPr>
      </w:pPr>
      <w:r w:rsidRPr="006207A7">
        <w:rPr>
          <w:rFonts w:ascii="仿宋_GB2312" w:eastAsia="仿宋_GB2312" w:hint="eastAsia"/>
          <w:bCs/>
          <w:sz w:val="32"/>
          <w:szCs w:val="32"/>
        </w:rPr>
        <w:t>最后，杨静锦院长作总结讲话。他指出，本次复核工作是学院教育教学质量提升的重要工作之一，全体师生应树立正确意识，强化从源头全面诊改，尽职尽责完成此次复核准备工作；各科室（系部）要将学院的“十四五规划”作为重要依据，严格把关所提交的材料质量，高质量地迎接自治区教育厅的复核工作。</w:t>
      </w:r>
    </w:p>
    <w:p w:rsidR="00D749A0" w:rsidRPr="006207A7" w:rsidRDefault="009B1041" w:rsidP="006207A7">
      <w:pPr>
        <w:ind w:firstLineChars="200" w:firstLine="560"/>
        <w:rPr>
          <w:bCs/>
          <w:sz w:val="28"/>
          <w:szCs w:val="28"/>
        </w:rPr>
      </w:pPr>
      <w:r>
        <w:rPr>
          <w:rFonts w:hint="eastAsia"/>
          <w:bCs/>
          <w:sz w:val="28"/>
          <w:szCs w:val="28"/>
        </w:rPr>
        <w:t xml:space="preserve">  </w:t>
      </w:r>
    </w:p>
    <w:p w:rsidR="009B1041" w:rsidRPr="00D749A0" w:rsidRDefault="009B1041"/>
    <w:sectPr w:rsidR="009B1041" w:rsidRPr="00D74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A0"/>
    <w:rsid w:val="00037617"/>
    <w:rsid w:val="006207A7"/>
    <w:rsid w:val="006644C2"/>
    <w:rsid w:val="00991C3B"/>
    <w:rsid w:val="009B1041"/>
    <w:rsid w:val="00D7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F0E52-45CD-4DBB-BE9F-520D56F4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2022-10-25T00:11:00Z</dcterms:created>
  <dcterms:modified xsi:type="dcterms:W3CDTF">2022-10-25T00:55:00Z</dcterms:modified>
</cp:coreProperties>
</file>